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3F" w:rsidRDefault="0094743F" w:rsidP="009474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94743F" w:rsidRDefault="0094743F" w:rsidP="00947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6C2" w:rsidRDefault="0094743F" w:rsidP="005426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>
        <w:rPr>
          <w:rFonts w:ascii="Times New Roman" w:hAnsi="Times New Roman" w:cs="Times New Roman"/>
          <w:sz w:val="24"/>
          <w:szCs w:val="24"/>
        </w:rPr>
        <w:br/>
        <w:t xml:space="preserve">главного управления образования </w:t>
      </w:r>
    </w:p>
    <w:p w:rsidR="0094743F" w:rsidRDefault="0094743F" w:rsidP="005426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 Красноярска </w:t>
      </w:r>
      <w:r>
        <w:rPr>
          <w:rFonts w:ascii="Times New Roman" w:hAnsi="Times New Roman" w:cs="Times New Roman"/>
          <w:sz w:val="24"/>
          <w:szCs w:val="24"/>
        </w:rPr>
        <w:br/>
        <w:t>М.А. Аксеновой</w:t>
      </w:r>
    </w:p>
    <w:p w:rsidR="0094743F" w:rsidRDefault="005426C2" w:rsidP="005426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заведующего МАДОУ № 209</w:t>
      </w:r>
    </w:p>
    <w:p w:rsidR="005426C2" w:rsidRDefault="005426C2" w:rsidP="005426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Зяблицкой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</w:t>
      </w:r>
    </w:p>
    <w:p w:rsidR="0094743F" w:rsidRDefault="0094743F" w:rsidP="001D38CE">
      <w:pPr>
        <w:pStyle w:val="a8"/>
        <w:spacing w:after="0"/>
        <w:rPr>
          <w:rFonts w:ascii="Times New Roman" w:hAnsi="Times New Roman"/>
          <w:b/>
          <w:sz w:val="24"/>
          <w:szCs w:val="24"/>
        </w:rPr>
      </w:pPr>
    </w:p>
    <w:p w:rsidR="0094743F" w:rsidRDefault="0094743F" w:rsidP="0094743F">
      <w:pPr>
        <w:pStyle w:val="a8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  <w:r>
        <w:rPr>
          <w:rFonts w:ascii="Times New Roman" w:hAnsi="Times New Roman"/>
          <w:b/>
          <w:sz w:val="24"/>
          <w:szCs w:val="24"/>
        </w:rPr>
        <w:br/>
        <w:t>на присвоение статуса городской базовой площадки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522"/>
        <w:gridCol w:w="4393"/>
      </w:tblGrid>
      <w:tr w:rsidR="0094743F" w:rsidTr="0094743F">
        <w:trPr>
          <w:trHeight w:val="836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F" w:rsidRDefault="0094743F" w:rsidP="0094743F">
            <w:pPr>
              <w:pStyle w:val="a8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образовательной организации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F" w:rsidRDefault="00401373" w:rsidP="0094743F">
            <w:pPr>
              <w:pStyle w:val="a6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автономное дошкольное образовательное учреждение «Детский сад № 209 комбинированного вида»</w:t>
            </w:r>
          </w:p>
        </w:tc>
      </w:tr>
      <w:tr w:rsidR="0094743F" w:rsidTr="0094743F">
        <w:trPr>
          <w:trHeight w:val="84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F" w:rsidRDefault="0094743F" w:rsidP="0094743F">
            <w:pPr>
              <w:pStyle w:val="a8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Ф.И.О. руководителя образовательной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F" w:rsidRDefault="00401373" w:rsidP="0094743F">
            <w:pPr>
              <w:pStyle w:val="a6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Зяблицкая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Анастасия Петровна</w:t>
            </w:r>
          </w:p>
        </w:tc>
      </w:tr>
      <w:tr w:rsidR="0094743F" w:rsidTr="0094743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F" w:rsidRDefault="0094743F" w:rsidP="0094743F">
            <w:pPr>
              <w:pStyle w:val="a8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Ф.И.О. руководителя городской базовой площадки, должность, контактный телефон, </w:t>
            </w:r>
          </w:p>
          <w:p w:rsidR="0094743F" w:rsidRDefault="0094743F" w:rsidP="0094743F">
            <w:pPr>
              <w:pStyle w:val="a8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электронный адрес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F" w:rsidRPr="0031415B" w:rsidRDefault="0031415B" w:rsidP="0094743F">
            <w:pPr>
              <w:pStyle w:val="a6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Зяблицкая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Анастасия Петровна, заведующий;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Владимировна,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ав. по УВР; Дмитриева Наталия Геннадиевна, учитель – логопед, тел. 233-16-84, dou209@mailkrsk.ru</w:t>
            </w:r>
          </w:p>
        </w:tc>
      </w:tr>
      <w:tr w:rsidR="0094743F" w:rsidTr="0094743F">
        <w:trPr>
          <w:trHeight w:val="866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F" w:rsidRDefault="0094743F" w:rsidP="0094743F">
            <w:pPr>
              <w:pStyle w:val="a8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Фактический адрес нахождения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городской базовой площадки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F" w:rsidRDefault="00D2234A" w:rsidP="0094743F">
            <w:pPr>
              <w:pStyle w:val="a6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1DA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="001B684F">
              <w:rPr>
                <w:rFonts w:ascii="Times New Roman" w:hAnsi="Times New Roman"/>
                <w:sz w:val="24"/>
                <w:szCs w:val="24"/>
                <w:lang w:eastAsia="en-US"/>
              </w:rPr>
              <w:t>ород Красноярск, ул. 60 лет Октября, 89А</w:t>
            </w:r>
          </w:p>
        </w:tc>
      </w:tr>
      <w:tr w:rsidR="0094743F" w:rsidTr="0094743F">
        <w:trPr>
          <w:trHeight w:val="127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F" w:rsidRDefault="0094743F" w:rsidP="0094743F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Задача развития муниципальной системы образования, реализуемая в деятельности муниципальной базовой площадки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4" w:rsidRDefault="00CC7394" w:rsidP="00CC739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определённой технологии (формы, метода) воспитания с выявлением в условиях конкретной образовательной организации степени влияния на повышение уровня воспитанности, гражданской идентичности, патриотизма и т.п.</w:t>
            </w:r>
          </w:p>
          <w:p w:rsidR="0094743F" w:rsidRDefault="0094743F" w:rsidP="0094743F">
            <w:pPr>
              <w:pStyle w:val="a6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743F" w:rsidTr="0094743F">
        <w:trPr>
          <w:trHeight w:val="90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F" w:rsidRDefault="0094743F" w:rsidP="0094743F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Тип площадки:</w:t>
            </w:r>
          </w:p>
          <w:p w:rsidR="0094743F" w:rsidRDefault="0094743F" w:rsidP="00947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разработческая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 внедренческая, инновационная,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стажировочная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F" w:rsidRPr="00DF395B" w:rsidRDefault="00DF395B" w:rsidP="0094743F">
            <w:pPr>
              <w:pStyle w:val="a6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95B">
              <w:rPr>
                <w:rFonts w:ascii="Times New Roman" w:hAnsi="Times New Roman" w:cs="Times New Roman"/>
                <w:sz w:val="24"/>
                <w:szCs w:val="24"/>
              </w:rPr>
              <w:t>внедренческая</w:t>
            </w:r>
          </w:p>
        </w:tc>
      </w:tr>
      <w:tr w:rsidR="0094743F" w:rsidTr="0094743F">
        <w:trPr>
          <w:trHeight w:val="105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F" w:rsidRDefault="0094743F" w:rsidP="0094743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Ссылка на раздел официального сайта образовательной организации с информацией о базовой площадке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F" w:rsidRDefault="002E2A61" w:rsidP="0094743F">
            <w:pPr>
              <w:pStyle w:val="a6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" w:history="1">
              <w:proofErr w:type="gramStart"/>
              <w:r w:rsidR="00DF395B" w:rsidRPr="00124295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http://xn--209-mdd4c4a.xn--p1ai/%d0%b3%d0%be%d1%80%d0%be%d0%b4%d1%81%d0%ba%d0%b0%d1%8f-%d0%b1%d0%b0%d0%b7%d0%be%d0%b2%d0%b0%d1%8f-%d0%bf%d0%bb%d0%be%d1%89%d0%b0%d0%b4%d0%ba%d0%b0/</w:t>
              </w:r>
            </w:hyperlink>
            <w:r w:rsidR="00DF3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</w:p>
        </w:tc>
      </w:tr>
      <w:tr w:rsidR="0094743F" w:rsidTr="0094743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F" w:rsidRDefault="0094743F" w:rsidP="0094743F">
            <w:pPr>
              <w:pStyle w:val="a8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Опыт успешной реализации проектов или программ в рамках городской базовой площадки (наименование, период реализации, вид работ и результат)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F" w:rsidRDefault="00C8108D" w:rsidP="0094743F">
            <w:pPr>
              <w:pStyle w:val="a6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94743F" w:rsidTr="0094743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F" w:rsidRDefault="0094743F" w:rsidP="0094743F">
            <w:pPr>
              <w:pStyle w:val="a8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Описание кадрового потенциала образовательной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организации, необходимого при реализации деятельности в статусе городской базовой площадки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F" w:rsidRDefault="00462254" w:rsidP="0094743F">
            <w:pPr>
              <w:pStyle w:val="a6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Учителя – логопеды, воспитатели</w:t>
            </w:r>
          </w:p>
        </w:tc>
      </w:tr>
      <w:tr w:rsidR="0094743F" w:rsidTr="0094743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F" w:rsidRDefault="0094743F" w:rsidP="0094743F">
            <w:pPr>
              <w:pStyle w:val="a8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Описание материально-технического обеспечения образовательной организации, необходимого при реализации деятельности в статусе городской базовой площадки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F" w:rsidRDefault="0094743F" w:rsidP="0094743F">
            <w:pPr>
              <w:pStyle w:val="a6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743F" w:rsidTr="0094743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F" w:rsidRDefault="0094743F" w:rsidP="0094743F">
            <w:pPr>
              <w:pStyle w:val="a8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Описание учебно-методического потенциала образовательной организации, необходимого при реализации деятельности в статусе городской базовой площадки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F" w:rsidRDefault="00C8108D" w:rsidP="0094743F">
            <w:pPr>
              <w:pStyle w:val="a6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Основная образовательная программа МАДОУ № 209, Адаптированная основная образовательная программа МАДОУ № 209.</w:t>
            </w:r>
          </w:p>
          <w:p w:rsidR="008741D7" w:rsidRPr="008741D7" w:rsidRDefault="008741D7" w:rsidP="008741D7">
            <w:pPr>
              <w:shd w:val="clear" w:color="auto" w:fill="FFFFFF"/>
              <w:spacing w:after="0" w:line="240" w:lineRule="auto"/>
              <w:ind w:left="7" w:firstLine="353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Попов А.А. Событие как единица образовательного проектирования: научная статья [Электронный ресурс] / Ермаков С. В., Попов А. А. – 2011 – режим доступа: http://www.opencu.ru/uploads/files/eventop.pdf</w:t>
            </w:r>
          </w:p>
          <w:p w:rsidR="008741D7" w:rsidRPr="008741D7" w:rsidRDefault="008741D7" w:rsidP="008741D7">
            <w:pPr>
              <w:shd w:val="clear" w:color="auto" w:fill="FFFFFF"/>
              <w:spacing w:after="0" w:line="240" w:lineRule="auto"/>
              <w:ind w:left="7" w:firstLine="353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Событийность в образовательной и педагогической деятельности. Под ред. Н.Б. Крыловой и М.Ю. Жилиной. — Серия научно-методических изданий «Новые ценности образования». — </w:t>
            </w:r>
            <w:proofErr w:type="spellStart"/>
            <w:r w:rsidRPr="00874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</w:t>
            </w:r>
            <w:proofErr w:type="spellEnd"/>
            <w:r w:rsidRPr="00874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1 (43), 2010.</w:t>
            </w:r>
          </w:p>
          <w:p w:rsidR="008741D7" w:rsidRPr="008741D7" w:rsidRDefault="008741D7" w:rsidP="008741D7">
            <w:pPr>
              <w:shd w:val="clear" w:color="auto" w:fill="FFFFFF"/>
              <w:spacing w:after="0" w:line="240" w:lineRule="auto"/>
              <w:ind w:left="7" w:firstLine="353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проектирования образовательных событий Н. В. Волкова — образование и наука. Том 19, № 4. 2017/</w:t>
            </w:r>
            <w:proofErr w:type="spellStart"/>
            <w:r w:rsidRPr="00874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the</w:t>
            </w:r>
            <w:proofErr w:type="spellEnd"/>
            <w:r w:rsidRPr="00874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education</w:t>
            </w:r>
            <w:proofErr w:type="spellEnd"/>
            <w:r w:rsidRPr="00874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and</w:t>
            </w:r>
            <w:proofErr w:type="spellEnd"/>
            <w:r w:rsidRPr="00874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science</w:t>
            </w:r>
            <w:proofErr w:type="spellEnd"/>
            <w:r w:rsidRPr="00874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journal</w:t>
            </w:r>
            <w:proofErr w:type="spellEnd"/>
            <w:r w:rsidRPr="00874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74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Vol</w:t>
            </w:r>
            <w:proofErr w:type="spellEnd"/>
            <w:r w:rsidRPr="00874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19, № 4. 2017 .- 200.</w:t>
            </w:r>
          </w:p>
          <w:p w:rsidR="008741D7" w:rsidRPr="008741D7" w:rsidRDefault="008741D7" w:rsidP="008741D7">
            <w:pPr>
              <w:shd w:val="clear" w:color="auto" w:fill="FFFFFF"/>
              <w:spacing w:after="0" w:line="240" w:lineRule="auto"/>
              <w:ind w:left="7" w:firstLine="353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Олеся </w:t>
            </w:r>
            <w:proofErr w:type="spellStart"/>
            <w:r w:rsidRPr="00874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Оюн</w:t>
            </w:r>
            <w:proofErr w:type="spellEnd"/>
            <w:r w:rsidRPr="00874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Внедрение событийного подхода в современную практику образовательного процесса [Электронный ресурс] / https://www.maam.ru/detskijsad/dlja-vas-kolegi-772938.html</w:t>
            </w:r>
          </w:p>
          <w:p w:rsidR="008741D7" w:rsidRPr="008741D7" w:rsidRDefault="008741D7" w:rsidP="008741D7"/>
        </w:tc>
      </w:tr>
      <w:tr w:rsidR="0094743F" w:rsidTr="0094743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F" w:rsidRDefault="0094743F" w:rsidP="0094743F">
            <w:pPr>
              <w:pStyle w:val="a8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Ф.И.О. координатора площадки от КИМЦ, должность, контактный телефон, </w:t>
            </w:r>
          </w:p>
          <w:p w:rsidR="0094743F" w:rsidRDefault="0094743F" w:rsidP="0094743F">
            <w:pPr>
              <w:pStyle w:val="a8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электронный адрес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F" w:rsidRDefault="0094743F" w:rsidP="0094743F">
            <w:pPr>
              <w:pStyle w:val="a6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4743F" w:rsidRDefault="0094743F" w:rsidP="0094743F">
      <w:pPr>
        <w:spacing w:after="0"/>
        <w:rPr>
          <w:sz w:val="24"/>
          <w:szCs w:val="24"/>
          <w:shd w:val="clear" w:color="auto" w:fill="FFFFFF"/>
          <w:lang w:eastAsia="ru-RU"/>
        </w:rPr>
      </w:pPr>
    </w:p>
    <w:p w:rsidR="0094743F" w:rsidRDefault="0094743F" w:rsidP="0094743F">
      <w:pPr>
        <w:spacing w:after="0"/>
        <w:rPr>
          <w:sz w:val="24"/>
          <w:szCs w:val="24"/>
          <w:shd w:val="clear" w:color="auto" w:fill="FFFFFF"/>
          <w:lang w:eastAsia="ru-RU"/>
        </w:rPr>
      </w:pPr>
    </w:p>
    <w:p w:rsidR="0094743F" w:rsidRDefault="0094743F" w:rsidP="0094743F">
      <w:pPr>
        <w:spacing w:after="0"/>
        <w:rPr>
          <w:sz w:val="24"/>
          <w:szCs w:val="24"/>
          <w:shd w:val="clear" w:color="auto" w:fill="FFFFFF"/>
          <w:lang w:eastAsia="ru-RU"/>
        </w:rPr>
      </w:pPr>
    </w:p>
    <w:p w:rsidR="00992F95" w:rsidRDefault="0094743F" w:rsidP="009474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подачи </w:t>
      </w:r>
      <w:r w:rsidR="00992F95">
        <w:rPr>
          <w:rFonts w:ascii="Times New Roman" w:hAnsi="Times New Roman"/>
          <w:sz w:val="24"/>
          <w:szCs w:val="24"/>
        </w:rPr>
        <w:t>заявки 12.09.2023</w:t>
      </w:r>
    </w:p>
    <w:p w:rsidR="0094743F" w:rsidRDefault="0094743F" w:rsidP="009474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94743F" w:rsidRDefault="0094743F" w:rsidP="0094743F">
      <w:pPr>
        <w:spacing w:after="0" w:line="240" w:lineRule="auto"/>
        <w:rPr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>(подпись руководителя образовательной организации)</w:t>
      </w:r>
    </w:p>
    <w:p w:rsidR="0094743F" w:rsidRDefault="0094743F" w:rsidP="0094743F">
      <w:pPr>
        <w:spacing w:after="0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br w:type="page"/>
      </w:r>
    </w:p>
    <w:p w:rsidR="0094743F" w:rsidRDefault="0094743F" w:rsidP="009474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Приложение 3</w:t>
      </w:r>
    </w:p>
    <w:p w:rsidR="0094743F" w:rsidRDefault="0094743F" w:rsidP="0094743F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деятельности городской базовой площадки </w:t>
      </w:r>
      <w:r>
        <w:rPr>
          <w:rFonts w:ascii="Times New Roman" w:hAnsi="Times New Roman" w:cs="Times New Roman"/>
          <w:b/>
          <w:sz w:val="24"/>
          <w:szCs w:val="24"/>
        </w:rPr>
        <w:br/>
        <w:t>на период 2023-2024 учебного года</w:t>
      </w:r>
    </w:p>
    <w:p w:rsidR="00C8086E" w:rsidRPr="00C8086E" w:rsidRDefault="00C8086E" w:rsidP="00C8086E">
      <w:pPr>
        <w:rPr>
          <w:lang w:eastAsia="ru-RU"/>
        </w:rPr>
      </w:pPr>
    </w:p>
    <w:p w:rsidR="0094743F" w:rsidRDefault="0094743F" w:rsidP="0094743F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Краткое наименова</w:t>
      </w:r>
      <w:r w:rsidR="00D4492D">
        <w:rPr>
          <w:rFonts w:ascii="Times New Roman" w:eastAsia="Calibri" w:hAnsi="Times New Roman" w:cs="Times New Roman"/>
          <w:sz w:val="24"/>
          <w:szCs w:val="24"/>
        </w:rPr>
        <w:t>ние образовательной организации: МАДОУ № 209</w:t>
      </w:r>
    </w:p>
    <w:p w:rsidR="0094743F" w:rsidRDefault="0094743F" w:rsidP="0094743F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Тип городской баз</w:t>
      </w:r>
      <w:r w:rsidR="00EA5DED">
        <w:rPr>
          <w:rFonts w:ascii="Times New Roman" w:eastAsia="Calibri" w:hAnsi="Times New Roman" w:cs="Times New Roman"/>
          <w:sz w:val="24"/>
          <w:szCs w:val="24"/>
        </w:rPr>
        <w:t xml:space="preserve">овой площадки: </w:t>
      </w:r>
      <w:proofErr w:type="gramStart"/>
      <w:r w:rsidR="00EA5DED" w:rsidRPr="00EA5DED">
        <w:rPr>
          <w:rFonts w:ascii="Times New Roman" w:eastAsia="Calibri" w:hAnsi="Times New Roman" w:cs="Times New Roman"/>
          <w:sz w:val="24"/>
          <w:szCs w:val="24"/>
        </w:rPr>
        <w:t>внедренческая</w:t>
      </w:r>
      <w:proofErr w:type="gramEnd"/>
      <w:r w:rsidR="00D449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743F" w:rsidRDefault="0094743F" w:rsidP="0094743F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Цели и задачи деятельности городской базовой площадки</w:t>
      </w:r>
    </w:p>
    <w:p w:rsidR="00D4492D" w:rsidRDefault="00D4492D" w:rsidP="00D44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4488" w:rsidRPr="00984533" w:rsidRDefault="00EA5DED" w:rsidP="00D4492D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Цель: </w:t>
      </w:r>
      <w:r w:rsidR="003E0112" w:rsidRPr="003E0112">
        <w:rPr>
          <w:rFonts w:ascii="Times New Roman" w:eastAsia="Calibri" w:hAnsi="Times New Roman" w:cs="Times New Roman"/>
          <w:sz w:val="24"/>
          <w:szCs w:val="24"/>
        </w:rPr>
        <w:t xml:space="preserve">освоение и </w:t>
      </w:r>
      <w:r>
        <w:rPr>
          <w:rFonts w:ascii="Times New Roman" w:eastAsia="Calibri" w:hAnsi="Times New Roman" w:cs="Times New Roman"/>
          <w:sz w:val="24"/>
          <w:szCs w:val="24"/>
        </w:rPr>
        <w:t>внедрение образовательной технологии «образовательное событие»</w:t>
      </w:r>
      <w:r w:rsidR="003E0112">
        <w:rPr>
          <w:rFonts w:ascii="Times New Roman" w:eastAsia="Calibri" w:hAnsi="Times New Roman" w:cs="Times New Roman"/>
          <w:sz w:val="24"/>
          <w:szCs w:val="24"/>
        </w:rPr>
        <w:t xml:space="preserve"> в практику деятельности МАДОУ № 209</w:t>
      </w:r>
      <w:r w:rsidR="009845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3A0C">
        <w:rPr>
          <w:rFonts w:ascii="Times New Roman" w:eastAsia="Calibri" w:hAnsi="Times New Roman" w:cs="Times New Roman"/>
          <w:sz w:val="24"/>
          <w:szCs w:val="24"/>
        </w:rPr>
        <w:t xml:space="preserve">направленную </w:t>
      </w:r>
      <w:r w:rsidR="00984533">
        <w:rPr>
          <w:rFonts w:ascii="Times New Roman" w:hAnsi="Times New Roman" w:cs="Times New Roman"/>
          <w:sz w:val="24"/>
          <w:szCs w:val="24"/>
        </w:rPr>
        <w:t>на повышение уровня воспитанности, гражданской идентичности, патриотизма и т.п</w:t>
      </w:r>
      <w:r w:rsidR="002B4488" w:rsidRPr="009845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4488" w:rsidRDefault="002B4488" w:rsidP="00D44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2B4488" w:rsidRDefault="00676C31" w:rsidP="002B4488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Планирование на учебный год образовательных событий в соответствии с новой федеральной образовательной программой</w:t>
      </w:r>
      <w:r w:rsidR="002B44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4153" w:rsidRDefault="00676C31" w:rsidP="002B4488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Внедрение в практику работы технологии «образовательное событие» в соответствии</w:t>
      </w:r>
      <w:r w:rsidR="00D95299">
        <w:rPr>
          <w:rFonts w:ascii="Times New Roman" w:eastAsia="Calibri" w:hAnsi="Times New Roman" w:cs="Times New Roman"/>
          <w:sz w:val="24"/>
          <w:szCs w:val="24"/>
        </w:rPr>
        <w:t xml:space="preserve"> с планом</w:t>
      </w:r>
      <w:r w:rsidR="007F41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743F" w:rsidRPr="007F4153" w:rsidRDefault="00E96670" w:rsidP="007F4153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Разработка методических рекомендаций по эффективности реализации в дошкольном учреждении технологии «образовательное событие»</w:t>
      </w:r>
      <w:r w:rsidR="007F41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4FB6" w:rsidRDefault="0094743F" w:rsidP="0094743F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Основное содержание деятельности городской базовой площадки</w:t>
      </w:r>
      <w:r w:rsidR="00CB4F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4FB6" w:rsidRPr="00CB4FB6" w:rsidRDefault="00CB4FB6" w:rsidP="00CB4FB6">
      <w:pPr>
        <w:pStyle w:val="a5"/>
        <w:numPr>
          <w:ilvl w:val="0"/>
          <w:numId w:val="1"/>
        </w:num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4FB6">
        <w:rPr>
          <w:rFonts w:ascii="Times New Roman" w:eastAsia="Calibri" w:hAnsi="Times New Roman" w:cs="Times New Roman"/>
          <w:sz w:val="24"/>
          <w:szCs w:val="24"/>
        </w:rPr>
        <w:t xml:space="preserve">Основное содержание деятельности муниципальной базовой площадки </w:t>
      </w:r>
      <w:r w:rsidRPr="00CB4FB6">
        <w:rPr>
          <w:rFonts w:ascii="Times New Roman" w:eastAsia="Calibri" w:hAnsi="Times New Roman" w:cs="Times New Roman"/>
          <w:i/>
          <w:sz w:val="24"/>
          <w:szCs w:val="24"/>
        </w:rPr>
        <w:t>(возможно в виде таблицы)</w:t>
      </w:r>
    </w:p>
    <w:tbl>
      <w:tblPr>
        <w:tblStyle w:val="a9"/>
        <w:tblW w:w="9747" w:type="dxa"/>
        <w:tblLook w:val="04A0"/>
      </w:tblPr>
      <w:tblGrid>
        <w:gridCol w:w="1801"/>
        <w:gridCol w:w="2334"/>
        <w:gridCol w:w="3006"/>
        <w:gridCol w:w="2606"/>
      </w:tblGrid>
      <w:tr w:rsidR="00CB4FB6" w:rsidRPr="00AD13EF" w:rsidTr="00575B17">
        <w:tc>
          <w:tcPr>
            <w:tcW w:w="1801" w:type="dxa"/>
          </w:tcPr>
          <w:p w:rsidR="00CB4FB6" w:rsidRPr="00CB4FB6" w:rsidRDefault="00CB4FB6" w:rsidP="00635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4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B4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B4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4" w:type="dxa"/>
          </w:tcPr>
          <w:p w:rsidR="00CB4FB6" w:rsidRPr="00CB4FB6" w:rsidRDefault="00CB4FB6" w:rsidP="00635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006" w:type="dxa"/>
          </w:tcPr>
          <w:p w:rsidR="00CB4FB6" w:rsidRPr="00CB4FB6" w:rsidRDefault="00CB4FB6" w:rsidP="00635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в МА</w:t>
            </w:r>
            <w:r w:rsidRPr="00CB4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ДОУ</w:t>
            </w:r>
          </w:p>
        </w:tc>
        <w:tc>
          <w:tcPr>
            <w:tcW w:w="2606" w:type="dxa"/>
          </w:tcPr>
          <w:p w:rsidR="00CB4FB6" w:rsidRPr="00CB4FB6" w:rsidRDefault="00CB4FB6" w:rsidP="00635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</w:t>
            </w:r>
          </w:p>
          <w:p w:rsidR="00CB4FB6" w:rsidRPr="00CB4FB6" w:rsidRDefault="00CB4FB6" w:rsidP="00635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(мероприятие на муниципальном уровне)</w:t>
            </w:r>
          </w:p>
        </w:tc>
      </w:tr>
      <w:tr w:rsidR="00CB4FB6" w:rsidRPr="00A93855" w:rsidTr="00575B17">
        <w:trPr>
          <w:trHeight w:val="572"/>
        </w:trPr>
        <w:tc>
          <w:tcPr>
            <w:tcW w:w="1801" w:type="dxa"/>
          </w:tcPr>
          <w:p w:rsidR="00CB4FB6" w:rsidRPr="00CB4FB6" w:rsidRDefault="00700765" w:rsidP="007007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4" w:type="dxa"/>
          </w:tcPr>
          <w:p w:rsidR="00CB4FB6" w:rsidRPr="00CB4FB6" w:rsidRDefault="00CB4FB6" w:rsidP="0063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встреча </w:t>
            </w:r>
            <w:r w:rsidR="00F07DD2">
              <w:rPr>
                <w:rFonts w:ascii="Times New Roman" w:hAnsi="Times New Roman" w:cs="Times New Roman"/>
                <w:sz w:val="24"/>
                <w:szCs w:val="24"/>
              </w:rPr>
              <w:t>творческой группы</w:t>
            </w:r>
          </w:p>
        </w:tc>
        <w:tc>
          <w:tcPr>
            <w:tcW w:w="3006" w:type="dxa"/>
          </w:tcPr>
          <w:p w:rsidR="00CB4FB6" w:rsidRPr="00CB4FB6" w:rsidRDefault="00CB4FB6" w:rsidP="00635A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2023</w:t>
            </w:r>
            <w:r w:rsidRPr="00CB4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B4FB6" w:rsidRPr="00CB4FB6" w:rsidRDefault="00CB4FB6" w:rsidP="0063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B6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рабочей группы.</w:t>
            </w:r>
          </w:p>
          <w:p w:rsidR="00CB4FB6" w:rsidRPr="00CB4FB6" w:rsidRDefault="00CB4FB6" w:rsidP="0063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B6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ГБП.</w:t>
            </w:r>
          </w:p>
          <w:p w:rsidR="00CB4FB6" w:rsidRPr="00CB4FB6" w:rsidRDefault="00CB4FB6" w:rsidP="0063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CB4FB6" w:rsidRPr="00CB4FB6" w:rsidRDefault="00CB4FB6" w:rsidP="0063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B6" w:rsidRPr="00A93855" w:rsidTr="00575B17">
        <w:trPr>
          <w:trHeight w:val="572"/>
        </w:trPr>
        <w:tc>
          <w:tcPr>
            <w:tcW w:w="1801" w:type="dxa"/>
          </w:tcPr>
          <w:p w:rsidR="00CB4FB6" w:rsidRPr="00CB4FB6" w:rsidRDefault="00700765" w:rsidP="007007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4" w:type="dxa"/>
          </w:tcPr>
          <w:p w:rsidR="00CB4FB6" w:rsidRPr="00CB4FB6" w:rsidRDefault="00CB4FB6" w:rsidP="0063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</w:t>
            </w:r>
            <w:r w:rsidRPr="00CB4FB6">
              <w:rPr>
                <w:rFonts w:ascii="Times New Roman" w:hAnsi="Times New Roman" w:cs="Times New Roman"/>
                <w:sz w:val="24"/>
                <w:szCs w:val="24"/>
              </w:rPr>
              <w:t xml:space="preserve">ППРС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реализации технологии «Образовательное событие»</w:t>
            </w:r>
          </w:p>
        </w:tc>
        <w:tc>
          <w:tcPr>
            <w:tcW w:w="3006" w:type="dxa"/>
          </w:tcPr>
          <w:p w:rsidR="00CB4FB6" w:rsidRPr="00CB4FB6" w:rsidRDefault="006F11D9" w:rsidP="00635A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  <w:r w:rsidR="00CB4FB6" w:rsidRPr="00CB4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CB4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B4FB6" w:rsidRPr="00CB4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B4FB6" w:rsidRPr="00CB4FB6" w:rsidRDefault="00CB4FB6" w:rsidP="0063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B6">
              <w:rPr>
                <w:rFonts w:ascii="Times New Roman" w:hAnsi="Times New Roman" w:cs="Times New Roman"/>
                <w:sz w:val="24"/>
                <w:szCs w:val="24"/>
              </w:rPr>
              <w:t>- развивающая предметно-пространственная среда в 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 реализации технологии «образовательное событие в ДОУ»</w:t>
            </w:r>
            <w:r w:rsidRPr="00CB4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</w:tcPr>
          <w:p w:rsidR="007C3E95" w:rsidRPr="00CB4FB6" w:rsidRDefault="006F11D9" w:rsidP="007C3E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  <w:r w:rsidR="007C3E95" w:rsidRPr="00CB4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7C3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7C3E95" w:rsidRPr="00CB4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B4FB6" w:rsidRPr="00CB4FB6" w:rsidRDefault="00CB4FB6" w:rsidP="0063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B6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«обогащение ППРС детского сада при реализации технологии «Образовательное событие»</w:t>
            </w:r>
          </w:p>
        </w:tc>
      </w:tr>
      <w:tr w:rsidR="00CB4FB6" w:rsidRPr="003A3B81" w:rsidTr="00575B17">
        <w:trPr>
          <w:trHeight w:val="572"/>
        </w:trPr>
        <w:tc>
          <w:tcPr>
            <w:tcW w:w="1801" w:type="dxa"/>
          </w:tcPr>
          <w:p w:rsidR="00CB4FB6" w:rsidRPr="00CB4FB6" w:rsidRDefault="00700765" w:rsidP="007007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4" w:type="dxa"/>
          </w:tcPr>
          <w:p w:rsidR="00CB4FB6" w:rsidRPr="00CB4FB6" w:rsidRDefault="00CB4FB6" w:rsidP="0063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B6">
              <w:rPr>
                <w:rFonts w:ascii="Times New Roman" w:hAnsi="Times New Roman" w:cs="Times New Roman"/>
                <w:sz w:val="24"/>
                <w:szCs w:val="24"/>
              </w:rPr>
              <w:t>Представление обмена опытом</w:t>
            </w:r>
            <w:r w:rsidR="00575B17">
              <w:rPr>
                <w:rFonts w:ascii="Times New Roman" w:hAnsi="Times New Roman" w:cs="Times New Roman"/>
                <w:sz w:val="24"/>
                <w:szCs w:val="24"/>
              </w:rPr>
              <w:t xml:space="preserve"> внутри творческой группы</w:t>
            </w:r>
            <w:r w:rsidRPr="00CB4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CB4FB6" w:rsidRPr="00CB4FB6" w:rsidRDefault="00575B17" w:rsidP="00635A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  <w:r w:rsidR="00CB4FB6" w:rsidRPr="00CB4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CB4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B4FB6" w:rsidRPr="00CB4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B4FB6" w:rsidRPr="00CB4FB6" w:rsidRDefault="00CC16ED" w:rsidP="0063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представление опыта по реализации прошедших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«образовательных событий» </w:t>
            </w:r>
          </w:p>
          <w:p w:rsidR="00CB4FB6" w:rsidRPr="00CB4FB6" w:rsidRDefault="00CB4FB6" w:rsidP="00635A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7C3E95" w:rsidRPr="00CB4FB6" w:rsidRDefault="00575B17" w:rsidP="007C3E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Апрель</w:t>
            </w:r>
            <w:r w:rsidR="007C3E95" w:rsidRPr="00CB4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7C3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7C3E95" w:rsidRPr="00CB4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B4FB6" w:rsidRPr="00CB4FB6" w:rsidRDefault="00CB4FB6" w:rsidP="00635A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FB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работы по реализации </w:t>
            </w:r>
            <w:r w:rsidR="00CC16ED">
              <w:rPr>
                <w:rFonts w:ascii="Times New Roman" w:hAnsi="Times New Roman" w:cs="Times New Roman"/>
                <w:sz w:val="24"/>
                <w:szCs w:val="24"/>
              </w:rPr>
              <w:t>образовательных событий</w:t>
            </w:r>
            <w:r w:rsidR="007C3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FB6">
              <w:rPr>
                <w:rFonts w:ascii="Times New Roman" w:hAnsi="Times New Roman" w:cs="Times New Roman"/>
                <w:sz w:val="24"/>
                <w:szCs w:val="24"/>
              </w:rPr>
              <w:t xml:space="preserve"> в ДОО. </w:t>
            </w:r>
          </w:p>
        </w:tc>
      </w:tr>
      <w:tr w:rsidR="00CB4FB6" w:rsidRPr="008A237E" w:rsidTr="00575B17">
        <w:trPr>
          <w:trHeight w:val="572"/>
        </w:trPr>
        <w:tc>
          <w:tcPr>
            <w:tcW w:w="1801" w:type="dxa"/>
          </w:tcPr>
          <w:p w:rsidR="00CB4FB6" w:rsidRPr="00CB4FB6" w:rsidRDefault="00BE33F8" w:rsidP="00BE33F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34" w:type="dxa"/>
          </w:tcPr>
          <w:p w:rsidR="00CB4FB6" w:rsidRPr="00CB4FB6" w:rsidRDefault="00CB4FB6" w:rsidP="0063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B6">
              <w:rPr>
                <w:rFonts w:ascii="Times New Roman" w:hAnsi="Times New Roman" w:cs="Times New Roman"/>
                <w:sz w:val="24"/>
                <w:szCs w:val="24"/>
              </w:rPr>
              <w:t>Подведение итогов ГБП</w:t>
            </w:r>
          </w:p>
        </w:tc>
        <w:tc>
          <w:tcPr>
            <w:tcW w:w="3006" w:type="dxa"/>
          </w:tcPr>
          <w:p w:rsidR="00CB4FB6" w:rsidRPr="00CB4FB6" w:rsidRDefault="007C3E95" w:rsidP="00635A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CB4FB6" w:rsidRPr="00CB4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 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B4FB6" w:rsidRPr="00CB4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B4FB6" w:rsidRPr="00CB4FB6" w:rsidRDefault="00CB4FB6" w:rsidP="0063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B6">
              <w:rPr>
                <w:rFonts w:ascii="Times New Roman" w:hAnsi="Times New Roman" w:cs="Times New Roman"/>
                <w:sz w:val="24"/>
                <w:szCs w:val="24"/>
              </w:rPr>
              <w:t>- подведение итогов работы рабочей группы ГБП</w:t>
            </w:r>
            <w:r w:rsidR="00CC16ED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представление методических рекомендаций о внедрении технологии </w:t>
            </w:r>
          </w:p>
        </w:tc>
        <w:tc>
          <w:tcPr>
            <w:tcW w:w="2606" w:type="dxa"/>
          </w:tcPr>
          <w:p w:rsidR="00CB4FB6" w:rsidRPr="00CB4FB6" w:rsidRDefault="00CB4FB6" w:rsidP="00635A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 2022: </w:t>
            </w:r>
          </w:p>
          <w:p w:rsidR="00CB4FB6" w:rsidRPr="00CB4FB6" w:rsidRDefault="00CB4FB6" w:rsidP="0063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B6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ГБП на презентационной неделе.</w:t>
            </w:r>
          </w:p>
        </w:tc>
      </w:tr>
    </w:tbl>
    <w:p w:rsidR="00CB4FB6" w:rsidRPr="00CB4FB6" w:rsidRDefault="00CB4FB6" w:rsidP="00CB4FB6">
      <w:pPr>
        <w:pStyle w:val="a5"/>
        <w:numPr>
          <w:ilvl w:val="0"/>
          <w:numId w:val="1"/>
        </w:num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FB6" w:rsidRDefault="0094743F" w:rsidP="00CB4FB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743F" w:rsidRDefault="0094743F" w:rsidP="0094743F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Мероприятия, организуемые городской базовой площадки для педагогов города</w:t>
      </w:r>
    </w:p>
    <w:tbl>
      <w:tblPr>
        <w:tblStyle w:val="a9"/>
        <w:tblW w:w="9900" w:type="dxa"/>
        <w:tblInd w:w="-5" w:type="dxa"/>
        <w:tblLayout w:type="fixed"/>
        <w:tblLook w:val="04A0"/>
      </w:tblPr>
      <w:tblGrid>
        <w:gridCol w:w="6807"/>
        <w:gridCol w:w="1548"/>
        <w:gridCol w:w="1545"/>
      </w:tblGrid>
      <w:tr w:rsidR="0094743F" w:rsidTr="00AE4576">
        <w:trPr>
          <w:trHeight w:val="1002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F" w:rsidRDefault="0094743F" w:rsidP="00947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организуемые городской базовой площадкой*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F" w:rsidRDefault="0094743F" w:rsidP="00947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категория участников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F" w:rsidRDefault="0094743F" w:rsidP="00947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(дата) проведения</w:t>
            </w:r>
          </w:p>
        </w:tc>
      </w:tr>
      <w:tr w:rsidR="0094743F" w:rsidTr="00AE4576">
        <w:trPr>
          <w:trHeight w:val="888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5" w:rsidRPr="00CB4FB6" w:rsidRDefault="007C3E95" w:rsidP="007C3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B6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рабочей группы.</w:t>
            </w:r>
          </w:p>
          <w:p w:rsidR="0094743F" w:rsidRPr="00EA48DC" w:rsidRDefault="007C3E95" w:rsidP="007C3E95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FB6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ГБП.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F" w:rsidRDefault="00AE4576" w:rsidP="0094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F" w:rsidRDefault="007C3E95" w:rsidP="0094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AE457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E4576" w:rsidTr="00AE4576">
        <w:trPr>
          <w:trHeight w:val="843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6" w:rsidRPr="00AE4576" w:rsidRDefault="007C3E95" w:rsidP="00AE457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Семинар, мастер – класс «Р</w:t>
            </w:r>
            <w:r w:rsidRPr="00CB4FB6">
              <w:rPr>
                <w:rFonts w:ascii="Times New Roman" w:hAnsi="Times New Roman" w:cs="Times New Roman"/>
                <w:sz w:val="24"/>
                <w:szCs w:val="24"/>
              </w:rPr>
              <w:t>азвивающая предметно-пространственная среда в 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 реализации технологии «образовательное событие в ДОУ»</w:t>
            </w:r>
            <w:r w:rsidRPr="00CB4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6" w:rsidRDefault="00AE4576" w:rsidP="00C00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6" w:rsidRDefault="007C3E95" w:rsidP="00C00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AE457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4576" w:rsidTr="00AE4576">
        <w:trPr>
          <w:trHeight w:val="984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5" w:rsidRPr="007C3E95" w:rsidRDefault="007C3E95" w:rsidP="007C3E95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E95">
              <w:rPr>
                <w:rFonts w:ascii="Times New Roman" w:hAnsi="Times New Roman" w:cs="Times New Roman"/>
                <w:sz w:val="24"/>
                <w:szCs w:val="24"/>
              </w:rPr>
              <w:t>ткрытое мероприятие ДОУ по результатам образовательного события в виде общей творческой работы воспитанников</w:t>
            </w:r>
          </w:p>
          <w:p w:rsidR="00AE4576" w:rsidRPr="00AE4576" w:rsidRDefault="00AE4576" w:rsidP="007C3E9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6" w:rsidRDefault="00AE4576" w:rsidP="00C00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6" w:rsidRDefault="007C3E95" w:rsidP="00C00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AE457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4576" w:rsidTr="00AE4576">
        <w:trPr>
          <w:trHeight w:val="984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6" w:rsidRPr="00AE4576" w:rsidRDefault="007C3E95" w:rsidP="00AE457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4FB6">
              <w:rPr>
                <w:rFonts w:ascii="Times New Roman" w:hAnsi="Times New Roman" w:cs="Times New Roman"/>
                <w:sz w:val="24"/>
                <w:szCs w:val="24"/>
              </w:rPr>
              <w:t>одведение итогов работы рабочей группы ГБП.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6" w:rsidRDefault="00AE4576" w:rsidP="00C00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6" w:rsidRDefault="007C3E95" w:rsidP="00C00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AE457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4743F" w:rsidRDefault="0094743F" w:rsidP="0094743F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0"/>
          <w:szCs w:val="20"/>
        </w:rPr>
        <w:t>не менее одного мероприятия в квартал</w:t>
      </w:r>
    </w:p>
    <w:p w:rsidR="0094743F" w:rsidRDefault="0094743F" w:rsidP="00947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43F" w:rsidRDefault="0094743F" w:rsidP="0094743F">
      <w:pPr>
        <w:pStyle w:val="a5"/>
        <w:numPr>
          <w:ilvl w:val="0"/>
          <w:numId w:val="1"/>
        </w:numPr>
        <w:spacing w:after="0" w:line="240" w:lineRule="auto"/>
        <w:ind w:left="0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Планируемое участие в мероприятиях различного уровня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 указанием статуса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</w:rPr>
        <w:t>(</w:t>
      </w:r>
      <w:proofErr w:type="gramStart"/>
      <w:r>
        <w:rPr>
          <w:rFonts w:ascii="Times New Roman" w:eastAsia="Calibri" w:hAnsi="Times New Roman" w:cs="Times New Roman"/>
        </w:rPr>
        <w:t>Р</w:t>
      </w:r>
      <w:proofErr w:type="gramEnd"/>
      <w:r>
        <w:rPr>
          <w:rFonts w:ascii="Times New Roman" w:eastAsia="Calibri" w:hAnsi="Times New Roman" w:cs="Times New Roman"/>
        </w:rPr>
        <w:t xml:space="preserve"> – районный, М – муниципальный, К – краевой, Ф – федеральный, МН – международный)</w:t>
      </w:r>
    </w:p>
    <w:tbl>
      <w:tblPr>
        <w:tblStyle w:val="a9"/>
        <w:tblW w:w="9915" w:type="dxa"/>
        <w:tblInd w:w="-5" w:type="dxa"/>
        <w:tblLayout w:type="fixed"/>
        <w:tblLook w:val="04A0"/>
      </w:tblPr>
      <w:tblGrid>
        <w:gridCol w:w="7376"/>
        <w:gridCol w:w="994"/>
        <w:gridCol w:w="1545"/>
      </w:tblGrid>
      <w:tr w:rsidR="0094743F" w:rsidTr="0094743F">
        <w:trPr>
          <w:trHeight w:val="44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F" w:rsidRDefault="0094743F" w:rsidP="00947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с планируемым участием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теме деятельности городской базовой площадки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F" w:rsidRDefault="0094743F" w:rsidP="00947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F" w:rsidRDefault="0094743F" w:rsidP="00947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94743F" w:rsidTr="0094743F">
        <w:trPr>
          <w:trHeight w:val="59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F" w:rsidRDefault="0094743F" w:rsidP="00947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F" w:rsidRDefault="0094743F" w:rsidP="0094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F" w:rsidRDefault="0094743F" w:rsidP="0094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43F" w:rsidTr="0094743F">
        <w:trPr>
          <w:trHeight w:val="69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F" w:rsidRDefault="0094743F" w:rsidP="00947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F" w:rsidRDefault="0094743F" w:rsidP="0094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F" w:rsidRDefault="0094743F" w:rsidP="0094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43F" w:rsidTr="0094743F">
        <w:trPr>
          <w:trHeight w:val="70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F" w:rsidRDefault="0094743F" w:rsidP="0094743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Иное (указать)</w:t>
            </w:r>
          </w:p>
          <w:p w:rsidR="00C8086E" w:rsidRDefault="006E644F" w:rsidP="0094743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Фестиваль успешных образовательных практик дошкольного образования.</w:t>
            </w:r>
          </w:p>
          <w:p w:rsidR="006E644F" w:rsidRDefault="006E644F" w:rsidP="0094743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Мероприятия, проводимые в рамках городских августовских педагогических мероприятий.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F" w:rsidRDefault="006E644F" w:rsidP="0094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F" w:rsidRDefault="0094743F" w:rsidP="0094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43F" w:rsidRDefault="0094743F" w:rsidP="009474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743F" w:rsidRDefault="0094743F" w:rsidP="00947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/ _________________</w:t>
      </w:r>
    </w:p>
    <w:p w:rsidR="0094743F" w:rsidRDefault="0094743F" w:rsidP="009474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 руководителя городской базовой площадки) </w:t>
      </w:r>
      <w:r>
        <w:rPr>
          <w:rFonts w:ascii="Times New Roman" w:hAnsi="Times New Roman" w:cs="Times New Roman"/>
          <w:sz w:val="16"/>
          <w:szCs w:val="16"/>
        </w:rPr>
        <w:tab/>
        <w:t xml:space="preserve"> (расшифровка подписи)</w:t>
      </w:r>
    </w:p>
    <w:p w:rsidR="0094743F" w:rsidRDefault="0094743F" w:rsidP="009474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94743F" w:rsidRDefault="0094743F" w:rsidP="00947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Приложение 4</w:t>
      </w:r>
    </w:p>
    <w:p w:rsidR="0094743F" w:rsidRDefault="0094743F" w:rsidP="009474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4743F" w:rsidRDefault="0094743F" w:rsidP="0094743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Типы городских базовых площадок</w:t>
      </w:r>
    </w:p>
    <w:p w:rsidR="0094743F" w:rsidRDefault="0094743F" w:rsidP="0094743F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разработческая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генерирующая идею и создающая вариант решения актуальной проблемы или задачи развития муниципальной системы образования;</w:t>
      </w:r>
    </w:p>
    <w:p w:rsidR="0094743F" w:rsidRDefault="0094743F" w:rsidP="009474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Деятельность площадки предполагает проведение цикла семинаров по разработке варианта решения актуальной задачи или проблемы деятельности муниципальной системы. </w:t>
      </w:r>
    </w:p>
    <w:p w:rsidR="0094743F" w:rsidRDefault="0094743F" w:rsidP="009474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Продукт площадки:</w:t>
      </w:r>
      <w:r>
        <w:rPr>
          <w:rFonts w:ascii="Times New Roman" w:hAnsi="Times New Roman" w:cs="Times New Roman"/>
          <w:i/>
          <w:sz w:val="24"/>
          <w:szCs w:val="24"/>
        </w:rPr>
        <w:t xml:space="preserve"> описание разработки/модели, методические рекомендации, материалы учебно-методического, диагностического, мониторингового характера, программных продуктов, локально-нормативных актов;</w:t>
      </w:r>
    </w:p>
    <w:p w:rsidR="0094743F" w:rsidRDefault="0094743F" w:rsidP="0094743F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внедренческая, </w:t>
      </w:r>
      <w:r>
        <w:rPr>
          <w:rFonts w:ascii="Times New Roman" w:hAnsi="Times New Roman" w:cs="Times New Roman"/>
          <w:sz w:val="24"/>
          <w:szCs w:val="24"/>
        </w:rPr>
        <w:t>обеспечивающая освоение новых образовательных технологий, форм организации деятельности, методов и приемов работы в практике образовательной организации;</w:t>
      </w:r>
    </w:p>
    <w:p w:rsidR="0094743F" w:rsidRDefault="0094743F" w:rsidP="009474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Деятельность площадки предполагает изучение, освоение и внедрение в деятельность образовательной организации технологии, приема, метода и практики. </w:t>
      </w:r>
    </w:p>
    <w:p w:rsidR="0094743F" w:rsidRDefault="0094743F" w:rsidP="0094743F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Продукт площадки</w:t>
      </w:r>
      <w:r>
        <w:rPr>
          <w:rFonts w:ascii="Times New Roman" w:hAnsi="Times New Roman" w:cs="Times New Roman"/>
          <w:i/>
          <w:sz w:val="24"/>
          <w:szCs w:val="24"/>
        </w:rPr>
        <w:t>: описание внедрённого варианта решения актуальной проблемы или задачи развития муниципальной системы образования на уровне образовательной организации; отчет с анализом деятельности; методические рекомендации по организации деятельности.</w:t>
      </w:r>
    </w:p>
    <w:p w:rsidR="0094743F" w:rsidRDefault="0094743F" w:rsidP="0094743F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инновационная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направленная на совершенствование учебно-методического, организационного, правового, финансово-экономического, кадрового и материально-технического обеспечения образовательной деятельности;</w:t>
      </w:r>
    </w:p>
    <w:p w:rsidR="0094743F" w:rsidRDefault="0094743F" w:rsidP="009474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Деятельность площадки предполагает совершенствование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образовательной и управленческой деятельности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образовательной организации. </w:t>
      </w:r>
    </w:p>
    <w:p w:rsidR="0094743F" w:rsidRDefault="0094743F" w:rsidP="0094743F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Продукт площадки</w:t>
      </w:r>
      <w:r>
        <w:rPr>
          <w:rFonts w:ascii="Times New Roman" w:hAnsi="Times New Roman" w:cs="Times New Roman"/>
          <w:i/>
          <w:sz w:val="24"/>
          <w:szCs w:val="24"/>
        </w:rPr>
        <w:t>: оформленный позитивный опыт решения актуальной проблемы или задачи развития муниципальной системы образования на уровне образовательной организации; методические рекомендации.</w:t>
      </w:r>
    </w:p>
    <w:p w:rsidR="0094743F" w:rsidRDefault="0094743F" w:rsidP="0094743F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стажировочная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организующая образовательную деятельность по приобретению опыта решения актуальной проблемы или задачи развития муниципальной системы образования.</w:t>
      </w:r>
      <w:proofErr w:type="gramEnd"/>
    </w:p>
    <w:p w:rsidR="0094743F" w:rsidRDefault="0094743F" w:rsidP="009474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Деятельность площадки отражается в программе стажировок на период текущего учебного года для представителей образовательных организаций. </w:t>
      </w:r>
    </w:p>
    <w:p w:rsidR="0094743F" w:rsidRDefault="0094743F" w:rsidP="0094743F">
      <w:pPr>
        <w:tabs>
          <w:tab w:val="left" w:pos="567"/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Продукт площадки</w:t>
      </w:r>
      <w:r>
        <w:rPr>
          <w:rFonts w:ascii="Times New Roman" w:hAnsi="Times New Roman" w:cs="Times New Roman"/>
          <w:i/>
          <w:sz w:val="24"/>
          <w:szCs w:val="24"/>
        </w:rPr>
        <w:t xml:space="preserve">: отчёт о степени распространения и освоения успешного опыта с указанием масштаба и количества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стажирующихся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; программа стажировки по приобретению педагогического и управленческого опыта в решении актуальной проблемы или задачи развития муниципальной системы образования на уровне образовательной организации.</w:t>
      </w:r>
    </w:p>
    <w:p w:rsidR="0094743F" w:rsidRDefault="0094743F" w:rsidP="0094743F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sectPr w:rsidR="0094743F" w:rsidSect="00845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4E6"/>
    <w:multiLevelType w:val="hybridMultilevel"/>
    <w:tmpl w:val="773EFC74"/>
    <w:lvl w:ilvl="0" w:tplc="D59448C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5206F"/>
    <w:multiLevelType w:val="hybridMultilevel"/>
    <w:tmpl w:val="5D8C5C38"/>
    <w:lvl w:ilvl="0" w:tplc="D0DC23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D4775"/>
    <w:multiLevelType w:val="multilevel"/>
    <w:tmpl w:val="4F969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500B5"/>
    <w:multiLevelType w:val="hybridMultilevel"/>
    <w:tmpl w:val="C29C93D6"/>
    <w:lvl w:ilvl="0" w:tplc="D59448C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35614"/>
    <w:multiLevelType w:val="hybridMultilevel"/>
    <w:tmpl w:val="035C1F06"/>
    <w:lvl w:ilvl="0" w:tplc="1DC2F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10C1D"/>
    <w:multiLevelType w:val="hybridMultilevel"/>
    <w:tmpl w:val="E02C83C0"/>
    <w:lvl w:ilvl="0" w:tplc="6DAA8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76695"/>
    <w:multiLevelType w:val="hybridMultilevel"/>
    <w:tmpl w:val="00E2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50998"/>
    <w:multiLevelType w:val="hybridMultilevel"/>
    <w:tmpl w:val="B5F65632"/>
    <w:lvl w:ilvl="0" w:tplc="514C32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ED62E6"/>
    <w:multiLevelType w:val="hybridMultilevel"/>
    <w:tmpl w:val="2BC6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56835"/>
    <w:multiLevelType w:val="hybridMultilevel"/>
    <w:tmpl w:val="1680AFB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B55508"/>
    <w:multiLevelType w:val="hybridMultilevel"/>
    <w:tmpl w:val="5D8C5C38"/>
    <w:lvl w:ilvl="0" w:tplc="D0DC23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3B473A"/>
    <w:multiLevelType w:val="hybridMultilevel"/>
    <w:tmpl w:val="55C039D0"/>
    <w:lvl w:ilvl="0" w:tplc="1FE01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1904CD"/>
    <w:multiLevelType w:val="hybridMultilevel"/>
    <w:tmpl w:val="CB3EC1E4"/>
    <w:lvl w:ilvl="0" w:tplc="01EADF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983936"/>
    <w:multiLevelType w:val="hybridMultilevel"/>
    <w:tmpl w:val="C29C93D6"/>
    <w:lvl w:ilvl="0" w:tplc="D59448C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7A3F"/>
    <w:rsid w:val="00081C33"/>
    <w:rsid w:val="001B684F"/>
    <w:rsid w:val="001D38CE"/>
    <w:rsid w:val="002A254C"/>
    <w:rsid w:val="002B4488"/>
    <w:rsid w:val="002E2A61"/>
    <w:rsid w:val="0031415B"/>
    <w:rsid w:val="00353A0C"/>
    <w:rsid w:val="003805AA"/>
    <w:rsid w:val="003E0112"/>
    <w:rsid w:val="00401373"/>
    <w:rsid w:val="00462254"/>
    <w:rsid w:val="005426C2"/>
    <w:rsid w:val="00575B17"/>
    <w:rsid w:val="005C000B"/>
    <w:rsid w:val="00676C31"/>
    <w:rsid w:val="006A65F2"/>
    <w:rsid w:val="006E644F"/>
    <w:rsid w:val="006F11D9"/>
    <w:rsid w:val="006F21DA"/>
    <w:rsid w:val="00700765"/>
    <w:rsid w:val="0077461C"/>
    <w:rsid w:val="007C3E95"/>
    <w:rsid w:val="007F4153"/>
    <w:rsid w:val="00845093"/>
    <w:rsid w:val="008741D7"/>
    <w:rsid w:val="008F5107"/>
    <w:rsid w:val="00907772"/>
    <w:rsid w:val="0094743F"/>
    <w:rsid w:val="00984533"/>
    <w:rsid w:val="00992F95"/>
    <w:rsid w:val="009D1D40"/>
    <w:rsid w:val="00AE4576"/>
    <w:rsid w:val="00BE33F8"/>
    <w:rsid w:val="00C8086E"/>
    <w:rsid w:val="00C8108D"/>
    <w:rsid w:val="00CB4FB6"/>
    <w:rsid w:val="00CC16ED"/>
    <w:rsid w:val="00CC7394"/>
    <w:rsid w:val="00CD0A37"/>
    <w:rsid w:val="00D2234A"/>
    <w:rsid w:val="00D302BB"/>
    <w:rsid w:val="00D4492D"/>
    <w:rsid w:val="00D95299"/>
    <w:rsid w:val="00DF395B"/>
    <w:rsid w:val="00E96670"/>
    <w:rsid w:val="00EA48DC"/>
    <w:rsid w:val="00EA5DED"/>
    <w:rsid w:val="00EC7A3F"/>
    <w:rsid w:val="00F0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3F"/>
    <w:pPr>
      <w:spacing w:after="160" w:line="25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43F"/>
    <w:rPr>
      <w:color w:val="0000FF" w:themeColor="hyperlink"/>
      <w:u w:val="single"/>
    </w:rPr>
  </w:style>
  <w:style w:type="character" w:customStyle="1" w:styleId="a4">
    <w:name w:val="Абзац списка Знак"/>
    <w:aliases w:val="Второй абзац списка Знак,List Paragraph Знак"/>
    <w:link w:val="a5"/>
    <w:uiPriority w:val="34"/>
    <w:locked/>
    <w:rsid w:val="0094743F"/>
    <w:rPr>
      <w:rFonts w:eastAsiaTheme="minorEastAsia"/>
    </w:rPr>
  </w:style>
  <w:style w:type="paragraph" w:styleId="a5">
    <w:name w:val="List Paragraph"/>
    <w:aliases w:val="Второй абзац списка,List Paragraph"/>
    <w:basedOn w:val="a"/>
    <w:link w:val="a4"/>
    <w:uiPriority w:val="34"/>
    <w:qFormat/>
    <w:rsid w:val="0094743F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94743F"/>
    <w:pPr>
      <w:widowControl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94743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4743F"/>
    <w:pPr>
      <w:widowControl w:val="0"/>
      <w:autoSpaceDE w:val="0"/>
      <w:autoSpaceDN w:val="0"/>
      <w:adjustRightInd w:val="0"/>
    </w:pPr>
    <w:rPr>
      <w:rFonts w:ascii="Arial" w:hAnsi="Arial"/>
      <w:lang w:eastAsia="ru-RU"/>
    </w:rPr>
  </w:style>
  <w:style w:type="table" w:styleId="a9">
    <w:name w:val="Table Grid"/>
    <w:basedOn w:val="a1"/>
    <w:uiPriority w:val="39"/>
    <w:rsid w:val="0094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209-mdd4c4a.xn--p1ai/%d0%b3%d0%be%d1%80%d0%be%d0%b4%d1%81%d0%ba%d0%b0%d1%8f-%d0%b1%d0%b0%d0%b7%d0%be%d0%b2%d0%b0%d1%8f-%d0%bf%d0%bb%d0%be%d1%89%d0%b0%d0%b4%d0%ba%d0%b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44</cp:revision>
  <dcterms:created xsi:type="dcterms:W3CDTF">2023-09-11T04:46:00Z</dcterms:created>
  <dcterms:modified xsi:type="dcterms:W3CDTF">2023-11-08T03:26:00Z</dcterms:modified>
</cp:coreProperties>
</file>