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70" w:rsidRDefault="00886870" w:rsidP="00886870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70" w:rsidRDefault="00886870" w:rsidP="00886870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70" w:rsidRDefault="00886870" w:rsidP="00886870">
      <w:pPr>
        <w:rPr>
          <w:spacing w:val="-4"/>
          <w:sz w:val="16"/>
          <w:szCs w:val="16"/>
          <w:lang w:val="en-US"/>
        </w:rPr>
      </w:pPr>
    </w:p>
    <w:p w:rsidR="00886870" w:rsidRDefault="00886870" w:rsidP="00886870">
      <w:pPr>
        <w:jc w:val="center"/>
        <w:rPr>
          <w:sz w:val="16"/>
          <w:szCs w:val="16"/>
          <w:lang w:val="en-US"/>
        </w:rPr>
      </w:pPr>
    </w:p>
    <w:tbl>
      <w:tblPr>
        <w:tblW w:w="9837" w:type="dxa"/>
        <w:tblLook w:val="04A0"/>
      </w:tblPr>
      <w:tblGrid>
        <w:gridCol w:w="5546"/>
        <w:gridCol w:w="4291"/>
      </w:tblGrid>
      <w:tr w:rsidR="00886870" w:rsidTr="00886870">
        <w:trPr>
          <w:trHeight w:val="776"/>
        </w:trPr>
        <w:tc>
          <w:tcPr>
            <w:tcW w:w="5546" w:type="dxa"/>
          </w:tcPr>
          <w:p w:rsidR="00886870" w:rsidRDefault="00886870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__</w:t>
            </w:r>
            <w:r w:rsidR="005C09D9">
              <w:rPr>
                <w:sz w:val="28"/>
                <w:szCs w:val="28"/>
              </w:rPr>
              <w:t>205-гуо</w:t>
            </w:r>
            <w:r>
              <w:rPr>
                <w:sz w:val="28"/>
                <w:szCs w:val="28"/>
              </w:rPr>
              <w:t>__от_</w:t>
            </w:r>
            <w:r w:rsidR="005C09D9">
              <w:rPr>
                <w:sz w:val="28"/>
                <w:szCs w:val="28"/>
              </w:rPr>
              <w:t>29.01.2018</w:t>
            </w:r>
          </w:p>
          <w:p w:rsidR="00886870" w:rsidRDefault="00886870">
            <w:pPr>
              <w:rPr>
                <w:sz w:val="28"/>
                <w:szCs w:val="28"/>
              </w:rPr>
            </w:pPr>
          </w:p>
          <w:p w:rsidR="00886870" w:rsidRDefault="00886870">
            <w:pPr>
              <w:rPr>
                <w:sz w:val="28"/>
                <w:szCs w:val="28"/>
              </w:rPr>
            </w:pPr>
          </w:p>
          <w:p w:rsidR="00886870" w:rsidRDefault="00886870">
            <w:pPr>
              <w:rPr>
                <w:sz w:val="28"/>
                <w:szCs w:val="28"/>
              </w:rPr>
            </w:pPr>
          </w:p>
          <w:p w:rsidR="00886870" w:rsidRDefault="00886870">
            <w:pPr>
              <w:rPr>
                <w:sz w:val="28"/>
                <w:szCs w:val="28"/>
              </w:rPr>
            </w:pPr>
          </w:p>
          <w:p w:rsidR="00886870" w:rsidRDefault="00886870">
            <w:pPr>
              <w:rPr>
                <w:sz w:val="28"/>
                <w:szCs w:val="28"/>
              </w:rPr>
            </w:pPr>
          </w:p>
          <w:p w:rsidR="00886870" w:rsidRDefault="0088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поручения </w:t>
            </w:r>
          </w:p>
          <w:p w:rsidR="00886870" w:rsidRDefault="0088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города по вопросам </w:t>
            </w:r>
          </w:p>
          <w:p w:rsidR="00886870" w:rsidRDefault="0088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противодействия коррупции</w:t>
            </w:r>
          </w:p>
          <w:p w:rsidR="00886870" w:rsidRDefault="00886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886870" w:rsidRDefault="0088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Начальникам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86870" w:rsidRDefault="0088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главного управления образования администрации города</w:t>
            </w:r>
          </w:p>
          <w:p w:rsidR="00886870" w:rsidRDefault="00886870">
            <w:pPr>
              <w:rPr>
                <w:bCs/>
                <w:sz w:val="28"/>
                <w:szCs w:val="28"/>
              </w:rPr>
            </w:pPr>
          </w:p>
          <w:p w:rsidR="00886870" w:rsidRDefault="008868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муниципальных учреждений отрасли «Образование»</w:t>
            </w:r>
          </w:p>
        </w:tc>
      </w:tr>
    </w:tbl>
    <w:p w:rsidR="00886870" w:rsidRDefault="00886870" w:rsidP="00886870">
      <w:pPr>
        <w:pStyle w:val="a5"/>
        <w:ind w:left="0"/>
        <w:jc w:val="center"/>
        <w:rPr>
          <w:szCs w:val="28"/>
        </w:rPr>
      </w:pPr>
    </w:p>
    <w:p w:rsidR="00886870" w:rsidRDefault="00886870" w:rsidP="00886870">
      <w:pPr>
        <w:pStyle w:val="a5"/>
        <w:ind w:left="0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886870" w:rsidRDefault="00886870" w:rsidP="00886870">
      <w:pPr>
        <w:tabs>
          <w:tab w:val="left" w:pos="709"/>
        </w:tabs>
        <w:ind w:right="-79" w:firstLine="567"/>
        <w:jc w:val="both"/>
        <w:rPr>
          <w:sz w:val="28"/>
        </w:rPr>
      </w:pP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4, 5 Поручения Главы города Красноярска № 2-рп                             от 16.01.2018 года предусмотрено:</w:t>
      </w: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Руководителям органов администрации города, имеющих подведомственные муниципальные предприятия и муниципальные учреждения обеспечить принятие до 01.03.2018  планов противодействия коррупции на 2018 год в подведомственных муниципальных предприятиях и муниципальных учреждениях.</w:t>
      </w: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Руководителям органов администрации города, имеющих подведомственные муниципальные предприятия и муниципальные учреждения, обеспечить включение в планы противодействия коррупции в муниципальных предприятиях и учреждениях на 2018 год мероприятий, предусмотренных Муниципальной антикоррупционной программой на 2017-2019 годы,  утвержденной решением Красноярского городского Совета депутатов                         от 20.12.2016 № 16-198».</w:t>
      </w: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поручения Главы города  необходимо в срок до 01.03.2018 выполнить следующие мероприятия:</w:t>
      </w: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подведомственным муниципальных учреждений отрасли «Образование»:</w:t>
      </w:r>
    </w:p>
    <w:p w:rsidR="00886870" w:rsidRDefault="00886870" w:rsidP="00886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 учетом положений действующего законодательства и правовых актов города по вопросам противодействия коррупции и утвердить планы мероприятий учреждений на 2018 год;</w:t>
      </w:r>
    </w:p>
    <w:p w:rsidR="00886870" w:rsidRDefault="00886870" w:rsidP="00886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лиц, ответственных за исполнение мероприятий, предусмотренных утвержденными планами учреждений на 2018 год;</w:t>
      </w:r>
    </w:p>
    <w:p w:rsidR="00886870" w:rsidRDefault="00886870" w:rsidP="00886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разместить на официальных интернет-сайтах учреждений и в общедоступных местах на информационных стендах, утвержденные планы мероприятий;</w:t>
      </w:r>
    </w:p>
    <w:p w:rsidR="00886870" w:rsidRDefault="00886870" w:rsidP="00886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изучение планов противодействия коррупции всеми сотрудниками учреждений, в том числе путем проведения собраний трудовых коллективов;</w:t>
      </w:r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начальникам территориальных отделов главного управления образования:</w:t>
      </w:r>
    </w:p>
    <w:p w:rsidR="00886870" w:rsidRDefault="00886870" w:rsidP="0088687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принятием и выполнением планов противодействия коррупции на 2018 год в подведомственных муниципальных учреждениях района; </w:t>
      </w:r>
    </w:p>
    <w:p w:rsidR="00886870" w:rsidRDefault="00886870" w:rsidP="0088687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 срок до 01.03.2018 обобщенную информацию по подведомственным учреждениям района о проделанной работе по форме, указанной в приложении к настоящему обращению в бумажном и электронном виде на адрес электронной почты: </w:t>
      </w:r>
      <w:hyperlink r:id="rId7" w:history="1">
        <w:r>
          <w:rPr>
            <w:rStyle w:val="a3"/>
            <w:sz w:val="28"/>
            <w:szCs w:val="28"/>
            <w:lang w:val="en-US"/>
          </w:rPr>
          <w:t>plehanova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admkrsk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86870" w:rsidRDefault="00886870" w:rsidP="008868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поручения Главы города будет рассмотрена на заседании межведомственной комиссии по противодействию коррупции в городе Красноярске.</w:t>
      </w:r>
    </w:p>
    <w:p w:rsidR="00886870" w:rsidRDefault="00886870" w:rsidP="0088687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экз.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Т.Ю. Ситдикова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Костромина Наталья Максимовна, 226-15-32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>
        <w:lastRenderedPageBreak/>
        <w:t>Приложение  к письму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right"/>
      </w:pPr>
      <w:r>
        <w:t xml:space="preserve"> главного управления образования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             от ___________ 2018 № </w:t>
      </w:r>
      <w:proofErr w:type="spellStart"/>
      <w:r>
        <w:t>____-гуо</w:t>
      </w:r>
      <w:proofErr w:type="spellEnd"/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мероприятиях в подведомственных муниципальных  учреждениях  _____ района (количество учреждений</w:t>
      </w:r>
      <w:proofErr w:type="gramStart"/>
      <w:r>
        <w:rPr>
          <w:sz w:val="28"/>
          <w:szCs w:val="28"/>
        </w:rPr>
        <w:t xml:space="preserve"> - ______)  </w:t>
      </w:r>
      <w:proofErr w:type="gramEnd"/>
      <w:r>
        <w:rPr>
          <w:sz w:val="28"/>
          <w:szCs w:val="28"/>
        </w:rPr>
        <w:t xml:space="preserve">по противодействию  коррупции, исполнение которых 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предусмотрено в срок до 01.03.2018 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7"/>
        <w:tblW w:w="10035" w:type="dxa"/>
        <w:tblLayout w:type="fixed"/>
        <w:tblLook w:val="04A0"/>
      </w:tblPr>
      <w:tblGrid>
        <w:gridCol w:w="7199"/>
        <w:gridCol w:w="2836"/>
      </w:tblGrid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870" w:rsidRDefault="00886870" w:rsidP="003863E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 с учетом положений Муниципальной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Количество ОУ, </w:t>
            </w:r>
            <w:proofErr w:type="gramStart"/>
            <w:r>
              <w:t>утвердивших</w:t>
            </w:r>
            <w:proofErr w:type="gramEnd"/>
            <w:r>
              <w:t xml:space="preserve"> в 2018 году  планы противодействия коррупции</w:t>
            </w:r>
          </w:p>
        </w:tc>
      </w:tr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70" w:rsidRDefault="00886870" w:rsidP="003863E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лиц, ответственных за исполнение мероприятий, предусмотренных утвержденными планами учреждений на              2018 год</w:t>
            </w:r>
          </w:p>
          <w:p w:rsidR="00886870" w:rsidRDefault="00886870">
            <w:pPr>
              <w:autoSpaceDE w:val="0"/>
              <w:autoSpaceDN w:val="0"/>
              <w:adjustRightInd w:val="0"/>
              <w:ind w:left="142" w:firstLine="14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Количество ОУ, назначивших ответственных за исполнение планов противодействия коррупции  в 2018 году  </w:t>
            </w:r>
          </w:p>
        </w:tc>
      </w:tr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70" w:rsidRDefault="00886870" w:rsidP="003863E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общедоступных местах на информационных стендах, утвержденных планов мероприятий на 2018 год</w:t>
            </w:r>
          </w:p>
          <w:p w:rsidR="00886870" w:rsidRDefault="00886870">
            <w:pPr>
              <w:pStyle w:val="a6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</w:pPr>
            <w:r>
              <w:t>Количество ОУ, осуществивших размещение планов противодействия коррупции</w:t>
            </w:r>
          </w:p>
        </w:tc>
      </w:tr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70" w:rsidRDefault="00886870" w:rsidP="003863E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планов противодействия коррупции всеми сотрудниками учреждений, в том числе путем проведения собраний трудовых коллективов.</w:t>
            </w:r>
          </w:p>
          <w:p w:rsidR="00886870" w:rsidRDefault="0088687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Количество ОУ, обеспечивших изучение планов сотрудниками учреждений </w:t>
            </w:r>
          </w:p>
        </w:tc>
      </w:tr>
      <w:tr w:rsidR="00886870" w:rsidTr="0088687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870" w:rsidRDefault="00886870" w:rsidP="003863E8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4"/>
              </w:rPr>
            </w:pPr>
            <w:r>
              <w:rPr>
                <w:sz w:val="24"/>
              </w:rPr>
              <w:t>Проведение начальниками территориальных отделов главного управления образования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70" w:rsidRDefault="00886870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Количество проведенных совещаний в течение января, февраля 2018 года, наименование учреждений, руководители которых были заслушаны на совещаниях. </w:t>
            </w:r>
          </w:p>
        </w:tc>
      </w:tr>
    </w:tbl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Ф.И.О. тел.</w:t>
      </w: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870" w:rsidRDefault="00886870" w:rsidP="00886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F78" w:rsidRDefault="00262F78"/>
    <w:sectPr w:rsidR="00262F78" w:rsidSect="00886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E02"/>
    <w:multiLevelType w:val="hybridMultilevel"/>
    <w:tmpl w:val="656E8EDA"/>
    <w:lvl w:ilvl="0" w:tplc="E1202A3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EA4"/>
    <w:multiLevelType w:val="hybridMultilevel"/>
    <w:tmpl w:val="E29055A8"/>
    <w:lvl w:ilvl="0" w:tplc="446AF2D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71"/>
    <w:rsid w:val="00262F78"/>
    <w:rsid w:val="005B7C71"/>
    <w:rsid w:val="005C09D9"/>
    <w:rsid w:val="00767D42"/>
    <w:rsid w:val="0088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8687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687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semiHidden/>
    <w:unhideWhenUsed/>
    <w:rsid w:val="00886870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"/>
    <w:basedOn w:val="a0"/>
    <w:link w:val="a5"/>
    <w:locked/>
    <w:rsid w:val="008868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aliases w:val="Знак"/>
    <w:basedOn w:val="a"/>
    <w:link w:val="a4"/>
    <w:unhideWhenUsed/>
    <w:rsid w:val="00886870"/>
    <w:pPr>
      <w:suppressAutoHyphens w:val="0"/>
      <w:ind w:left="5664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88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868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86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6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8687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687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semiHidden/>
    <w:unhideWhenUsed/>
    <w:rsid w:val="00886870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"/>
    <w:basedOn w:val="a0"/>
    <w:link w:val="a5"/>
    <w:locked/>
    <w:rsid w:val="008868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aliases w:val="Знак"/>
    <w:basedOn w:val="a"/>
    <w:link w:val="a4"/>
    <w:unhideWhenUsed/>
    <w:rsid w:val="00886870"/>
    <w:pPr>
      <w:suppressAutoHyphens w:val="0"/>
      <w:ind w:left="5664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88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868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86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6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hanova@guo.adm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Larionova</cp:lastModifiedBy>
  <cp:revision>4</cp:revision>
  <dcterms:created xsi:type="dcterms:W3CDTF">2018-01-29T02:48:00Z</dcterms:created>
  <dcterms:modified xsi:type="dcterms:W3CDTF">2018-02-12T04:21:00Z</dcterms:modified>
</cp:coreProperties>
</file>