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18A" w:rsidRPr="002E018A" w:rsidRDefault="00D4327A" w:rsidP="00210C17">
      <w:pPr>
        <w:pStyle w:val="a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0C34">
        <w:rPr>
          <w:rFonts w:ascii="Times New Roman" w:hAnsi="Times New Roman"/>
          <w:sz w:val="24"/>
          <w:szCs w:val="24"/>
        </w:rPr>
        <w:t xml:space="preserve">  </w:t>
      </w:r>
      <w:r w:rsidR="00520C34" w:rsidRPr="00520C34">
        <w:rPr>
          <w:rFonts w:ascii="Times New Roman" w:hAnsi="Times New Roman"/>
          <w:sz w:val="24"/>
          <w:szCs w:val="24"/>
        </w:rPr>
        <w:t xml:space="preserve">      </w:t>
      </w:r>
      <w:r w:rsidR="007C0E5C">
        <w:rPr>
          <w:noProof/>
          <w:lang w:eastAsia="ru-RU"/>
        </w:rPr>
        <w:lastRenderedPageBreak/>
        <w:drawing>
          <wp:inline distT="0" distB="0" distL="0" distR="0" wp14:anchorId="62D67395" wp14:editId="64F3B5C7">
            <wp:extent cx="6824345" cy="9701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20C34">
        <w:rPr>
          <w:rFonts w:ascii="Times New Roman" w:hAnsi="Times New Roman"/>
          <w:sz w:val="24"/>
          <w:szCs w:val="24"/>
        </w:rPr>
        <w:t xml:space="preserve">     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свидетельство о постановке на учет в налоговом органе по месту нахождения юридического лица;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оперативного управления муниципальным имуществом;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безвозмездного пользования земельным участком и др.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локальные акты: коллективный договор между админист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рацией и трудовым коллективом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 долж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ностные инструкции работников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 правила внутреннего трудового распорядка; положен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об оплате труда работников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 положение об Общем собрании; положение о педагогическом совете; п</w:t>
      </w:r>
      <w:r w:rsidR="001E73E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 о родительском Совете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положение о порядке обработки и защите персональных данных; положение о психолого-медико-педагогическом консилиуме; положение о комиссии по охране труда; положение о проведении </w:t>
      </w:r>
      <w:proofErr w:type="spellStart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F45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  <w:r w:rsidR="008B6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внутренней системе оценки качества образования;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E018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оложение о 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нормах профессиональной этики педагогических работников; положение о комиссии по урегулированию споров между участниками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 порядок и основания перевода, отчисления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воспитанников; правила внутреннего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распорядка воспитанников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 правила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18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воспитанников в МА</w:t>
      </w:r>
      <w:r w:rsidR="001E73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 др.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Информация о документации Учреждения</w:t>
      </w:r>
    </w:p>
    <w:p w:rsidR="002E018A" w:rsidRPr="002E018A" w:rsidRDefault="007E1838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имеется следующая документация: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федеральные, региональные и муниципальные нормативно-правовые акты, регламентирующие работу детского сада;</w:t>
      </w:r>
    </w:p>
    <w:p w:rsidR="002E018A" w:rsidRPr="002E018A" w:rsidRDefault="007E1838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акты готовности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к новому учебному году;</w:t>
      </w:r>
    </w:p>
    <w:p w:rsidR="002E018A" w:rsidRPr="002E018A" w:rsidRDefault="007E1838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 развития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на </w:t>
      </w:r>
      <w:r w:rsidR="002E018A" w:rsidRPr="00375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</w:t>
      </w:r>
      <w:r w:rsidR="000E77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6-2021</w:t>
      </w:r>
      <w:r w:rsidR="002E018A" w:rsidRPr="00375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г.;</w:t>
      </w:r>
    </w:p>
    <w:p w:rsid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дошкольного образования;</w:t>
      </w:r>
    </w:p>
    <w:p w:rsidR="00FA12A4" w:rsidRPr="002E018A" w:rsidRDefault="00FA12A4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адаптированная основная образовательная программа дошкольного образования;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календа</w:t>
      </w:r>
      <w:r w:rsidR="001E73E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рный учебный план-график на 2018-2019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г.;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</w:t>
      </w:r>
      <w:r w:rsidR="001E73E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списание НОД и режим дня на 2018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1E73E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г.;</w:t>
      </w:r>
    </w:p>
    <w:p w:rsidR="007F2CE6" w:rsidRPr="00AF5CC0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планы воспитательно-образовательной работы педагогов в соответствии с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E018A" w:rsidRPr="002E018A" w:rsidRDefault="007F2CE6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дошкольного образования;</w:t>
      </w:r>
    </w:p>
    <w:p w:rsid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доступности объекта социальной инфраструктуры (ОСИ);</w:t>
      </w:r>
    </w:p>
    <w:p w:rsidR="006F442A" w:rsidRPr="002E018A" w:rsidRDefault="006F442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безопасности МАДОУ № 209;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отчеты учреждения, справки по проверкам.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 Информация о документации, касающейся трудовых отношений</w:t>
      </w:r>
    </w:p>
    <w:p w:rsidR="002E018A" w:rsidRPr="002E018A" w:rsidRDefault="00164C50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имеется следующая документация: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книги движения трудовых книжек и вкладышей к ним, трудовые книжки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личные дела работников;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приказы по личному составу;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эффективные контракты (трудовые договоры) с работниками и дополнительные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 к ним;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коллективный договор (в т.ч. приложения к коллективному договору);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внутреннего трудового распорядка;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штатное расписание;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должностные инструкции работников;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журналы проведения инструктажа.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="00164C50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имеется в наличии вся документация в соответствии с требованиями «Порядка проведения </w:t>
      </w:r>
      <w:proofErr w:type="spellStart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Система управления Учреждением</w:t>
      </w:r>
    </w:p>
    <w:p w:rsidR="002E018A" w:rsidRPr="002E018A" w:rsidRDefault="00164C50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МА</w:t>
      </w:r>
      <w:r w:rsidR="002E018A"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осуществляется в соответствии с Уставом и законодательством РФ и строится на принципах единоначалия и самоуправления.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является единоличным руководителем, осуществляющим непосредственное руководство учреждением. Заведующий определяет стратегию, цели и задачи развития; определяет структуру управления детским садом; анализирует, планирует, контролирует и координирует.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8B60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ведующий хозяйством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руководство хозяйственной деятельностью и обслуживающим персоналом.</w:t>
      </w:r>
    </w:p>
    <w:p w:rsid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воспитательно-образовательной работы в детском саду отвечает заместитель заведующего по УВР.</w:t>
      </w:r>
    </w:p>
    <w:p w:rsidR="00164C50" w:rsidRDefault="00164C50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C50" w:rsidRPr="002E018A" w:rsidRDefault="00164C50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18A" w:rsidRPr="002E018A" w:rsidRDefault="00F064FD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самоуправления МА</w:t>
      </w:r>
      <w:r w:rsidR="002E018A"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общее собрание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состав 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входят все работники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обсуждает и принимает проект коллективного договора, рассматривает и обсуждает программу развития учреждения; рассматривает и обсуждает проект годового план работы; обсуждает вопросы состояния трудовой дисциплины и мероприятия по ее укреплению; рассматривает вопросы охраны и безопасности условий труда, охраны здоровья воспитанников;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F44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Родительский Совет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содействует организации сов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 мероприятий в МА</w:t>
      </w:r>
      <w:r w:rsidR="00F064FD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 оказывает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посильную помощь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укреплении материально-технической базы, благоустройстве его помещений</w:t>
      </w:r>
      <w:r w:rsidR="00C24A5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детских площадок и территории;</w:t>
      </w:r>
    </w:p>
    <w:p w:rsidR="00C24A55" w:rsidRPr="0059396A" w:rsidRDefault="00C24A55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Наблюдательный Совет </w:t>
      </w:r>
      <w:r w:rsidR="0059396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управляющий орган МАДОУ № 209, обеспечивающий руководство финансово-экономической деятельностью учреждения.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педагогической деятельностью осуществляет 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педагогический совет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функцию которого входит: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направления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выбор образовательной программы, образовательных и воспитательных технологий и методик;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 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годового плана работы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выявления, обобщения, распространения и внедрения передового опыта ср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 педагогических работников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заслушивание отчетов заведующего о создании условий для реализации образовательной программы дошкольного образования.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находится в режиме развития. </w:t>
      </w:r>
      <w:r w:rsidR="00BC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F442A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78632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саду проведено 4 педсовета, 10</w:t>
      </w:r>
      <w:r w:rsidR="00F06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общих собрания работников МА</w:t>
      </w:r>
      <w:r w:rsidR="006F44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3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общих родительских собрания и по 3 групповых собрания в каждой группе, о чем составлены протокол</w:t>
      </w:r>
      <w:r w:rsidR="007F2CE6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 соответствии с требованиями 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делопроизводства, 6 заседаний Наблюдательного Совета МАДОУ № 209.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ведется общее планир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 образовательной работы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 планирование </w:t>
      </w:r>
      <w:proofErr w:type="spellStart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в группах. В плане работы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определены актуальные задачи на учебный год, основные направления деятельности по реализации намеченных задач, методическое и дидактическое обеспечение педагогического процесса, спланированы методы изучения результативности учебно-воспитательного процесса, формы взаимодействия с семьей и школой, продумано материально-техническое обеспечение.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ведется комплексное календарно-тематическое планирование, которое обеспечивает создание у детей целостной картины мира и способствует эффективной и полной реализации задач образовательной пр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ограммы дошкольного образования и </w:t>
      </w:r>
      <w:r w:rsidR="00135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адаптированной </w:t>
      </w:r>
      <w:r w:rsidR="009301DB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</w:t>
      </w:r>
      <w:r w:rsidR="00930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ограммы дошкольного образования</w:t>
      </w:r>
      <w:r w:rsidR="00135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деятельность в детском саду проводится в полном объеме: анализ эффективности форм и способов методической работы, учебно-воспитательного процесса, состояния физического и психологического здоровья детей, кадрового состава, материально-технической обеспеченности, взаимодействия с родителями и школой.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воспитательно-образовательной работы с детьми в группах проводится в виде мониторинга усвоения программных задач.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Результативность </w:t>
      </w:r>
      <w:r w:rsidR="00135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эффективность действующей в МА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 системы контроля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ко</w:t>
      </w:r>
      <w:r w:rsidR="00135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нтроля со стороны руководства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является понятной всем участникам образовательных отношений и построена на изучении результативности учебно-воспитательного процесса.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Использовались различные виды контроля (тематический, итоговый, предупредительный, оперативный, повторный, сравнительный), через наблюдение, </w:t>
      </w:r>
      <w:proofErr w:type="spellStart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взаимопосещение</w:t>
      </w:r>
      <w:proofErr w:type="spellEnd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открытых мероприятий</w:t>
      </w:r>
      <w:r w:rsidR="006F4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дважды в год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анализа педагогов своей работы.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осуществлялся по следующим блокам: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воспитательно-образовательным процессом;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за охраной жизни и здоровья детей.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контроля заместитель заведующего по УВР ставит в известность руководителя, педагогов в ходе проведения совместных методических мероприятий, индивидуальных бесед. С целью усовершенствования системы контроля используется не только административный контроль, но и самоконтроль (для педагогов высшей категории).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системе управления используются современные информационно-коммуникативные технологии: ведение документации в</w:t>
      </w:r>
      <w:r w:rsidR="00135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электронном виде (приказы по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протоколы). Применение инновационной технологии управления проектами оказало эффективное влияние на повышение качества образования.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официального сайта учреждения соответствует Приказу Министерства образования и науки Российской Федерации Федеральной службы по надзору в сфере образования и науки от 29 мая 2014 г.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информации». На сайте детского сада размещены все локальные акты, регламентирующие деятельность МБДОУ, в том числе касающиеся прав и обязанностей воспитанников, прав, обязанностей и ответственности родителей (законных представителей) в сфере образования.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="00135A7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создана структура управления в соответствии с целями и содержанием деятельности, </w:t>
      </w:r>
      <w:r w:rsidR="00A60A3F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 возможность участия в управлении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="00A60A3F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детским садом всех участников образовательного процесса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Содержание воспитательно-образовательного процесса и качество подготовки воспитанников</w:t>
      </w:r>
    </w:p>
    <w:p w:rsidR="002E018A" w:rsidRPr="002E018A" w:rsidRDefault="00A60A3F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деятельности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реализации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адаптированной основной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 заложены задачи Федерального государственного образовательного стандарта дошкольного образования.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</w:t>
      </w:r>
      <w:r w:rsidR="00A60A3F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образовательного процесса 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осуществляется на основе образовательной программы дошкольного образования, как программы психолого-педагогической поддержки позитивной социализации и индивидуализации, развития личности детей дошкольного возраста, с определением комплекса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усвоения детьми образовательных задач показал, что содержание, уровень и качество подготовки выпускников соответствует целевым ориентирам ФГОС ДО по всем образовательным областям: </w:t>
      </w:r>
      <w:r w:rsidR="00D55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социально-коммуникативному, </w:t>
      </w:r>
      <w:r w:rsidR="00695664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познавательному</w:t>
      </w:r>
      <w:r w:rsidR="0069566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речевому</w:t>
      </w:r>
      <w:r w:rsidR="00D55A20">
        <w:rPr>
          <w:rFonts w:ascii="Times New Roman" w:eastAsia="Times New Roman" w:hAnsi="Times New Roman" w:cs="Times New Roman"/>
          <w:sz w:val="24"/>
          <w:szCs w:val="24"/>
          <w:lang w:eastAsia="ru-RU"/>
        </w:rPr>
        <w:t>, художественно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-эстетическому, </w:t>
      </w:r>
      <w:r w:rsidR="00D55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физическому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развитию. Реализуется современная модель образовательного процесса через совместную деятельность с детьми и их самостоятельную деятельность. Поддерживается проявление детской инициативы, активности, самостоятельности.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положительная динамика развития детей по образовательным областям является результатом создани</w:t>
      </w:r>
      <w:r w:rsidR="00976B5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педагогами и администрацией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благоприятных психолого-педагогических условий.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</w:t>
      </w:r>
      <w:r w:rsidR="00976B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остранственная среда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обеспечивает: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максимальную реализацию образовательного потенциала пространства детского сада, группы, а также территории участков,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творческую активность детей, предоставляет ребенку свободу выбора форм активности, обеспечивает содержание разных форм детской деятельности, гармоничное отношение ребенка с окружающим миром;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безопасность и комфорт;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соответствует интересам, потребностям и возможностям каждого ребенка;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общения и совместной деятельности (в том числе детей разного возраста) и взрослых;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двигательную активность детей, а также возможности для уединения.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реализацию образовательной программы дошкольного образования;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учет национально-культурных, климатических условий, в которых осуществляется образовательная деятельность.</w:t>
      </w:r>
    </w:p>
    <w:p w:rsidR="002E018A" w:rsidRPr="002E018A" w:rsidRDefault="00976B53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имеются: музыкальный, 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кабинета логопедов, кабинет учителя-дефектолога, оздоровительный центр: комната гипертермического закаливания,</w:t>
      </w:r>
      <w:r w:rsidR="00695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соляная комната (пещера),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массажный кабинет, спортивная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площадка, уличные групповые участки, огород, цветники.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участки оснащены игровым оборудованием.</w:t>
      </w:r>
    </w:p>
    <w:p w:rsidR="002E018A" w:rsidRPr="002E018A" w:rsidRDefault="00976B53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МА</w:t>
      </w:r>
      <w:r w:rsidR="002E018A" w:rsidRPr="00375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проводится анкетирование родителей об удовлетворенности родителей его работой,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анализируются потребности образовательных услуг детей и родителей. По результатам опросов участников образовательных отношений были предприняты следующие меры: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составлены планы по взаимодействию с семьей;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используются интерактивные формы работы.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  <w:r w:rsidR="005A482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являются непосредственными участниками воспитательного процесса. Возросло взаимное доверие и взаимопонимание педагогов и родителей, укрепился авторитет педагога в семье, а родителей в детском саду. Вместе с тем нужно отметить, что педагогами недостаточно уделяется внимания индивидуальному консультированию и другим формам индивидуальной работы с родителями, нет системности и достаточной согласованности между специалистами и воспитателями ДОУ.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Оценка организации учебного процесса</w:t>
      </w:r>
    </w:p>
    <w:p w:rsid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</w:t>
      </w:r>
      <w:r w:rsidR="004B1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лендарный учебный план-график МА</w:t>
      </w:r>
      <w:r w:rsidRPr="00375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пояснительной запис</w:t>
      </w:r>
      <w:r w:rsidR="004B13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режима пребывания детей в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 учебного плана, составленного по образовательным областям в соответствии с требованиями ФГОС ДО и СанПиН 2.4.1.3049-13. Определено количество рабочих недель, выходных и праздничных дней и летнего оздоровительного периода. Расписание НОД составлено с учетом чередования умственной деятельности с физической</w:t>
      </w:r>
      <w:r w:rsidR="005A482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нагрузкой. </w:t>
      </w:r>
    </w:p>
    <w:p w:rsidR="00440D86" w:rsidRPr="002E018A" w:rsidRDefault="00440D86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Ведётся коррекционно-развивающая и оздоровительная работа. Оздоровительная работа осуществляется на основе мониторинга состояния здоровья детей, под руководством доцента кафедры ИПК РО «Безопасность жизнедеятельности. Коррекционно-развивающая деятельность осуществляется с учётом рекомендаций РПМПК.</w:t>
      </w:r>
      <w:r w:rsidR="00FD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D72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="00FD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–развивающая деятельность в МАДОУ проводится под руководством </w:t>
      </w:r>
      <w:proofErr w:type="spellStart"/>
      <w:r w:rsidR="00FD72C8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="00FD72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Организация учебного процесса направлена на создание максимально благоприятных условий для развит</w:t>
      </w:r>
      <w:r w:rsidR="00440D86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способностей каждого ребенка, на оздоровление и коррекцию.</w:t>
      </w:r>
      <w:r w:rsidR="00FA7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Качество кадрового обеспечения</w:t>
      </w:r>
    </w:p>
    <w:p w:rsidR="002E018A" w:rsidRPr="002E018A" w:rsidRDefault="00FA7C2B" w:rsidP="00F4543C">
      <w:pPr>
        <w:shd w:val="clear" w:color="auto" w:fill="FFFFFF"/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 укомплектовано педагогическим и обслуживающим персоналом на 100%: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</w:t>
      </w:r>
      <w:r w:rsidR="00E7404D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 них </w:t>
      </w:r>
      <w:r w:rsidR="00E7404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имеют </w:t>
      </w:r>
      <w:r w:rsidR="00E740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высшую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квалификационную категорию, </w:t>
      </w:r>
      <w:r w:rsidR="00E7404D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 </w:t>
      </w:r>
      <w:r w:rsidR="00F6364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7404D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имеют </w:t>
      </w:r>
      <w:r w:rsidR="00E740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первую</w:t>
      </w:r>
      <w:r w:rsidR="00E7404D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квалификационную категорию</w:t>
      </w:r>
      <w:r w:rsidR="00E7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воспитателей имеют высшее образование;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музыкальный руководитель имеет </w:t>
      </w:r>
      <w:r w:rsidR="00F6364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средне-специальное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образование, </w:t>
      </w:r>
      <w:r w:rsidR="00EA1D23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</w:t>
      </w:r>
      <w:r w:rsidR="00EA1D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квалификационную</w:t>
      </w:r>
      <w:r w:rsidR="00544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категорию,</w:t>
      </w:r>
    </w:p>
    <w:p w:rsidR="005449EF" w:rsidRDefault="005449EF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инструктор по физической культуре</w:t>
      </w:r>
      <w:r w:rsidRPr="00544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</w:t>
      </w:r>
      <w:r w:rsidR="00F6364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средне-специальное образование</w:t>
      </w:r>
      <w:r w:rsidR="00EA1D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1D23" w:rsidRDefault="00985DFD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- 4 учителя-логопеда: из низ 4</w:t>
      </w:r>
      <w:r w:rsidR="00EA1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</w:t>
      </w:r>
      <w:r w:rsidR="007629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 образование и высшую квалификационную категорию;</w:t>
      </w:r>
    </w:p>
    <w:p w:rsidR="00762950" w:rsidRDefault="00762950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- 1 педагог-психолог: имеет высшее образование, первую квалификационную категорию.</w:t>
      </w:r>
    </w:p>
    <w:p w:rsidR="002E018A" w:rsidRPr="005449EF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Стаж </w:t>
      </w:r>
      <w:r w:rsidRP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педагогов: </w:t>
      </w:r>
      <w:r w:rsidR="00762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 до 5 лет – 5,8</w:t>
      </w:r>
      <w:r w:rsidR="0078632C" w:rsidRP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%; от 5 до 10 лет </w:t>
      </w:r>
      <w:r w:rsidR="00762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17,6 %; от 10 до 15 лет – 35,2 %; от 15 до 20 лет – 58,8 </w:t>
      </w:r>
      <w:r w:rsidRP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>%; от</w:t>
      </w:r>
      <w:r w:rsidR="00762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и выше – 11,7 </w:t>
      </w:r>
      <w:r w:rsidRP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2E018A" w:rsidRPr="001D2B17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педагогического коллектива 37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принимают педагоги в различных городских методических мероприятиях: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Районный уровень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«Русские шашки»;</w:t>
      </w:r>
    </w:p>
    <w:p w:rsidR="0014778F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4778F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Фестиваль у</w:t>
      </w:r>
      <w:r w:rsidR="001C47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спешных образовательных практик;</w:t>
      </w:r>
      <w:r w:rsidR="0014778F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Фестиваль детского исполнительског</w:t>
      </w:r>
      <w:r w:rsidR="00315953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творчества «Веселые нотки 2018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Спортивны</w:t>
      </w:r>
      <w:r w:rsidR="001C4792">
        <w:rPr>
          <w:rFonts w:ascii="Times New Roman" w:eastAsia="Times New Roman" w:hAnsi="Times New Roman" w:cs="Times New Roman"/>
          <w:sz w:val="24"/>
          <w:szCs w:val="24"/>
          <w:lang w:eastAsia="ru-RU"/>
        </w:rPr>
        <w:t>й фестиваль среди сотрудников МАДОУ;</w:t>
      </w:r>
    </w:p>
    <w:p w:rsidR="001A7FA2" w:rsidRDefault="00315953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Азбука здоровья – 2018</w:t>
      </w:r>
      <w:r w:rsidR="001A7F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7FA2" w:rsidRDefault="00315953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Творческая встреча – 2018</w:t>
      </w:r>
      <w:r w:rsidR="001A7F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7FA2" w:rsidRDefault="00315953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Неделя-логопедии – 2018</w:t>
      </w:r>
      <w:r w:rsidR="001A7F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7FA2" w:rsidRDefault="001A7FA2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видеороликов по ПДД;</w:t>
      </w:r>
    </w:p>
    <w:p w:rsidR="001A7FA2" w:rsidRDefault="00315953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Академия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2018</w:t>
      </w:r>
      <w:r w:rsidR="008104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0435" w:rsidRPr="002E018A" w:rsidRDefault="00810435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проектов – 2018.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1C4792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укомплектован кадрами на 100%. Уровень профессионального мастерства педагогов растет, педагоги постоянно повышают свой профессиональный уровень, педагогический коллектив функционирует в режиме активного развития.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Учебно-методическое обеспечение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в детском саду - это специальный комплекс практических мероприятий, базирующийся на передовом педагогическом опыте, и направленный на всестороннее повышение компетентности и профессионального мастерства каждого педагога.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2014 г. вступил в силу федеральный государственный стандарт дошкольного образования, который служит ориентиром в организации работы в дошкольном учреждении. Так же разработан и с 01.01.2017г. вступит в действие профессиональный стандарт педагога. Поэтому вся методическая работа была связана с ознакомлением, изучением и внедрением стандартов.</w:t>
      </w:r>
    </w:p>
    <w:p w:rsidR="002E018A" w:rsidRPr="00457310" w:rsidRDefault="00C0518B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2018-2019 г. была создана творческая группа педагогов, работающая в рамках ВСОКО, под руководством ММЦ. </w:t>
      </w:r>
      <w:r w:rsidR="002E018A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– постоянная форма коллективной методической работы. При планировании те</w:t>
      </w:r>
      <w:r w:rsidR="00E10D40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57310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совета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E10D40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310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2E018A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выбирались проблемы, разрешение которых способствовало повышению уровня воспитательно-образовательной работы, внедрению в практику передового педагогическо</w:t>
      </w:r>
      <w:r w:rsidR="00302E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опыта, включению педагогов МА</w:t>
      </w:r>
      <w:r w:rsidR="002E018A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изменение подходов к образовательной деятельности в соответствии с ФГОС ДО.</w:t>
      </w:r>
    </w:p>
    <w:p w:rsidR="002E018A" w:rsidRPr="00457310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Продолжилось знакомство с новинками методической литературы: педагоги делали обзор новинок и рассказывали о самых интересных на их взгляд материалах.</w:t>
      </w:r>
    </w:p>
    <w:p w:rsidR="002E018A" w:rsidRPr="00457310" w:rsidRDefault="00457310" w:rsidP="00457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E018A"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тематических контролей был посвящен теме «Организация развивающей среды в группе с учетом ФГОС ДО». Объекты контроля: развивающая среда в группах; организация образовательной работы с воспитанниками; организация и проведение непосредственной образовательной деятельности в различных видах деятельности.</w:t>
      </w:r>
    </w:p>
    <w:p w:rsidR="002E018A" w:rsidRPr="00457310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работы было выявлено: большинство педагогов постепенно изменяют свое отношение к детской инициативе, избавляются от излишней регламентации жизнедеятельности детей, повышают уровень профессионального мастерства через самообразование.</w:t>
      </w:r>
    </w:p>
    <w:p w:rsidR="002E018A" w:rsidRPr="00457310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3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консультации с педагогами по написанию календарно-тематических планов с применением циклограммы недельного планирования, по использованию системы мониторинга достижения детьми планируемых результатов по образовательной программе дошкольного образования по всем образовательным областям.</w:t>
      </w:r>
      <w:r w:rsidR="00C0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сотрудники прошли курсы переподготовки «Дошкольное образование».</w:t>
      </w:r>
    </w:p>
    <w:p w:rsidR="002E018A" w:rsidRPr="002E018A" w:rsidRDefault="00C0518B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активно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Библиотеч</w:t>
      </w:r>
      <w:r w:rsidR="00302E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но-информационное обеспечение МА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2E018A" w:rsidRPr="002E018A" w:rsidRDefault="00C0518B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1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Решается вопрос о создании виртуального методического кабинета.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кабинете организовывались постоянно действующие выставки новинок методической литературы, тематические и по запросам. Педагоги активно используют в своей работе библиотечный фонд.</w:t>
      </w:r>
    </w:p>
    <w:p w:rsidR="002E018A" w:rsidRPr="002E018A" w:rsidRDefault="006812C2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достаточно обеспечено современной информационной базой: имеется выход в Интернет, электронная почта; желательно наличие ПК и выход в Интернет с каждого рабочего места педагогов.</w:t>
      </w:r>
    </w:p>
    <w:p w:rsidR="002E018A" w:rsidRPr="00375947" w:rsidRDefault="006812C2" w:rsidP="00375947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имеется официальный сайт Учреждения </w:t>
      </w:r>
      <w:r w:rsidR="00375947" w:rsidRPr="0078632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75947" w:rsidRPr="0078632C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="00375947" w:rsidRPr="0078632C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6812C2">
        <w:rPr>
          <w:rFonts w:ascii="Times New Roman" w:eastAsia="Calibri" w:hAnsi="Times New Roman" w:cs="Times New Roman"/>
          <w:sz w:val="24"/>
          <w:szCs w:val="24"/>
        </w:rPr>
        <w:t>доу</w:t>
      </w:r>
      <w:proofErr w:type="spellEnd"/>
      <w:r w:rsidRPr="006812C2">
        <w:rPr>
          <w:rFonts w:ascii="Times New Roman" w:eastAsia="Calibri" w:hAnsi="Times New Roman" w:cs="Times New Roman"/>
          <w:sz w:val="24"/>
          <w:szCs w:val="24"/>
        </w:rPr>
        <w:t xml:space="preserve"> 209.</w:t>
      </w:r>
      <w:r>
        <w:rPr>
          <w:rFonts w:ascii="Times New Roman" w:eastAsia="Calibri" w:hAnsi="Times New Roman" w:cs="Times New Roman"/>
          <w:sz w:val="24"/>
          <w:szCs w:val="24"/>
        </w:rPr>
        <w:t>рф</w:t>
      </w:r>
      <w:r w:rsidR="00375947" w:rsidRPr="0078632C">
        <w:rPr>
          <w:rFonts w:ascii="Times New Roman" w:hAnsi="Times New Roman" w:cs="Times New Roman"/>
          <w:sz w:val="24"/>
          <w:szCs w:val="24"/>
        </w:rPr>
        <w:t>)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установленным требованиям и порядку работы с официальным сайт</w:t>
      </w:r>
      <w:r w:rsidR="001B0B41">
        <w:rPr>
          <w:rFonts w:ascii="Times New Roman" w:eastAsia="Times New Roman" w:hAnsi="Times New Roman" w:cs="Times New Roman"/>
          <w:sz w:val="24"/>
          <w:szCs w:val="24"/>
          <w:lang w:eastAsia="ru-RU"/>
        </w:rPr>
        <w:t>ом. Информация о деятельности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для заинтересованных лиц открыта и доступна: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 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детского сада постоянно пополняется, что способствует совершенствованию воспитательно-образовательного процесса.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A16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Материально-техническая база МА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2E018A" w:rsidRPr="002E018A" w:rsidRDefault="00A16C0F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209</w:t>
      </w:r>
      <w:r w:rsidR="00E10D4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 безопасная предметно-развивающая среда, отвечающая современным требованиям: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-достаточно мебели и иного оборудования (все удобное, современное, соответствует возрасту воспитанников);</w:t>
      </w:r>
    </w:p>
    <w:p w:rsidR="002E018A" w:rsidRPr="002E018A" w:rsidRDefault="00A16C0F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 и воспитанники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обеспечены необходимыми дидактическими и методическими пособиями и материалами, учебно-методической и художественной литературой.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</w:t>
      </w:r>
      <w:r w:rsidR="00A43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насыщенность среды достаточная: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музыкальный зал оснащен</w:t>
      </w:r>
      <w:r w:rsidR="00E10D4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ноутбуком, усилителем и к</w:t>
      </w:r>
      <w:r w:rsidR="009F1EE9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</w:t>
      </w:r>
      <w:r w:rsidR="00E10D4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нками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аботники учреждения обеспечены 9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ноутбуками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моноблока</w:t>
      </w:r>
      <w:r w:rsidR="009F1EE9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используют электронные образовательные ресурсы;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учреждение обеспечено постоянным выходом в Интернет.</w:t>
      </w:r>
    </w:p>
    <w:p w:rsidR="003B738C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году был проведен косметический ремонт в группах и холлах. Освоены запланированные бюджетные ассигнования.</w:t>
      </w:r>
      <w:r w:rsidR="00643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данном году оздоровительная база МАДОУ – смонтирована соляная комната (пещера).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развития материально-технической базы составлена смета расходов, составлен план привлечения внебюджетных средств.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приняты все меры по противопожарной и антитеррористической безопасности и проникновения случайных посторонних лиц: автоматическая пожарная сигнализация, средства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пожаротушения, тревожная кнопка. Заключен договор на обслуживание пожарной сигнализации, регулярно оформляются акты о состоянии пожарной безопасности. Ежеквартально проводятся учебно-тренировочные мероприятия по вопросам безопасности.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учреждения чистая и благоустроенная, эстетически оформленная клумбами и зелеными насаждениями. Доступ на территорию посторонним лицам и транспорту ограничен, детские площадки игровые и спортивные сооружения находятся в безопасном состоянии.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хозяйственной площадки и мусоросборников удовлетворительное.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материально - техническая база детского сада обновляется, благодаря рациональному использованию бюджетных и внебюджетных ассигнований.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Качество медицинского обеспечения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здоровья детей одно из основных напр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авлений работы МАДОУ, т.к. детский сад посещают дети с туберкулёзной интоксикацией. 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здоровый ребенок способен на гармоничное развитие, поэтому формирование привычки к здоровому образу жизни было и остается первостепенной задачей детского сада.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имеется лицензия на медицинскую деятельность, созданы определенные условия для ведения оздоровительной работы, заключен договор с детской поликлиникой о порядке медицинского обслуживания воспитанников.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блок включает в себя ме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дицинский, процедурный кабинет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оснащен необходимым медицинским инструментарием, набором</w:t>
      </w:r>
      <w:r w:rsidR="009F1EE9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медикаментов. Медицинской сестрой ДОУ ведется учет и анализ общей</w:t>
      </w:r>
      <w:r w:rsidR="009F1EE9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заболеваемости воспитанников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 простудных заболеваний. Ежегодно участковый фтизиатр осуществляет контроль физического здоровья детей.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осмотры узких специалистов детской поликл</w:t>
      </w:r>
      <w:r w:rsidR="00A16C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иники проводятся 1 раз в год.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курирует врач-педиатр детской поликлиники, который осуществляет лечебно-профилактическую помощь детям, дает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сестрой проводятся следующие профилактические мероприятия: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осмотр детей во время утреннего приема (в случае карантинных мероприятий);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антропометрические замеры;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заболеваемости 1 раз в месяц, в квартал, 1 раз в год;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лечебно-профилактические мероприятия: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кварцевание</w:t>
      </w:r>
      <w:proofErr w:type="spellEnd"/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3363" w:rsidRPr="002E018A" w:rsidRDefault="00643363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 2018-2019 г. МАДОУ № 209 стало базовой городской площадкой по профилактике и снижению заболеваемости острых респираторных инфекций.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16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посещаемости детьми МА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2E018A" w:rsidRPr="002E018A" w:rsidRDefault="002E018A" w:rsidP="003759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возрастных групп разработан режим дня с учетом возрастных</w:t>
      </w:r>
      <w:r w:rsidR="00375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детей и специфики сезона (на теплый и холодный период года). Для</w:t>
      </w:r>
      <w:r w:rsidR="00375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раннего возраста, впервые посещающих ДОУ, вводится адаптационный</w:t>
      </w:r>
      <w:r w:rsidR="00AF5CC0" w:rsidRPr="00AF5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на период до 3 недель.</w:t>
      </w:r>
    </w:p>
    <w:p w:rsidR="002E018A" w:rsidRPr="002E018A" w:rsidRDefault="00A16C0F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организует разностороннюю деятельность, направленную на сохранение здоровья детей, реализует комплекс воспитательно-образовательных, оздоровительных и лечебно-профилактических мероприятий.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проводятся: утренняя гимнастика, как средство тренировки и закаливания организма, подвижные игры на прогулке, физкультминутки на занятиях, медико-педагогический контроль.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ДОУ уделяет должное внимание закаливающим процедурам, которые подходят для детей всех групп здоровья, а это щадящие методы закаливания: игровая оздоровительная гимнастика после дневного сна, включающая релаксационную и дыхательную гимнастику, корригирующая гимнастика; хождение босиком по «дорожке здоровья», утренний прием на свежем воздухе, и др.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перегрузок воспитанников расписание организованной образовательной деятельности составлено в соответствии с санитарно – эпидемиологическими правилами и нормативами СанПиН 2.4.1.3049-13.</w:t>
      </w:r>
    </w:p>
    <w:p w:rsidR="002E018A" w:rsidRPr="002E018A" w:rsidRDefault="00A16C0F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сотрудники МА</w:t>
      </w:r>
      <w:r w:rsidR="002E018A"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проходят медицинские осмотры. Выполняется норматив наполняемости детей в группах. В помещениях соблюдаются санитарно-гигиенические условия, выдерживается режим проветривания, температур</w:t>
      </w:r>
      <w:r w:rsidR="005E1D1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режим, водоснабжение и бактерицидное воздействие на окружающую среду.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Вывод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: в учреждении созданы достаточные условия для медицинской деятельности, для сохранения и укрепления здоровья детей.</w:t>
      </w:r>
    </w:p>
    <w:p w:rsidR="002E018A" w:rsidRP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</w:t>
      </w:r>
      <w:r w:rsidR="00A16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Качество организации питания МА</w:t>
      </w: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ДОУ № </w:t>
      </w:r>
      <w:r w:rsidR="00A16C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209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детей организовано в групповых комнатах согласно СанПиНа, 5-и разовое, для всех детей. Поставки продуктов питания организованы на договорной основе. Пищеблок оборудован соответствующими СанПиНа штатами и необходимым технологическим оборудованием.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ведется работа администрации по контролю за качеством приготовления пищи; разнообразием ассортимента продуктов; витаминизация. В ДОУ соблюдается рецептура и технология приготовления блюд, оставляется суточная проба готовой продукции, выполняются нормы вложения сырья, вкусовое качество приготовленных блюд соответствует требованиям.</w:t>
      </w:r>
    </w:p>
    <w:p w:rsidR="002E018A" w:rsidRPr="002E018A" w:rsidRDefault="002E018A" w:rsidP="00F454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вся необходимая документация: график получения питания, накопительная ведомость, журнал бракеража готовой продукции; 10-ти дневное меню, картотека блюд; имеются таблицы запрещенных продуктов, норм питания; список воспитанников, имеющих пищевую аллергию.</w:t>
      </w:r>
    </w:p>
    <w:p w:rsidR="002E018A" w:rsidRDefault="002E018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="00B616E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посещающие МА</w:t>
      </w:r>
      <w:r w:rsidRPr="002E01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обеспечены качественным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D4327A" w:rsidRDefault="00D4327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27A" w:rsidRDefault="00D4327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27A" w:rsidRDefault="00D4327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27A" w:rsidRDefault="00D4327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F4" w:rsidRDefault="003969F4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F4" w:rsidRDefault="003969F4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F4" w:rsidRDefault="003969F4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F4" w:rsidRDefault="003969F4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F4" w:rsidRDefault="003969F4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27A" w:rsidRPr="002E018A" w:rsidRDefault="00D4327A" w:rsidP="00F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27A" w:rsidRDefault="00D4327A" w:rsidP="00D4327A">
      <w:pPr>
        <w:ind w:firstLine="698"/>
        <w:jc w:val="right"/>
      </w:pPr>
      <w:r>
        <w:rPr>
          <w:rStyle w:val="a5"/>
        </w:rPr>
        <w:t>Приложение N 1</w:t>
      </w:r>
    </w:p>
    <w:p w:rsidR="00D4327A" w:rsidRDefault="00D4327A" w:rsidP="00D4327A">
      <w:pPr>
        <w:pStyle w:val="1"/>
      </w:pPr>
      <w:r>
        <w:t>Показатели</w:t>
      </w:r>
      <w:r>
        <w:br/>
        <w:t>деятельности дошкольной образовательной организации, подлежащей самообследованию</w:t>
      </w:r>
      <w:r>
        <w:br/>
        <w:t xml:space="preserve">(утв. </w:t>
      </w:r>
      <w:hyperlink w:anchor="sub_0" w:history="1">
        <w:r>
          <w:rPr>
            <w:rStyle w:val="a6"/>
          </w:rPr>
          <w:t>приказом</w:t>
        </w:r>
      </w:hyperlink>
      <w:r>
        <w:t xml:space="preserve"> Министерства образования и науки РФ от 10 декабря 2013 г. N 1324)</w:t>
      </w:r>
    </w:p>
    <w:p w:rsidR="00D4327A" w:rsidRDefault="00D4327A" w:rsidP="00D4327A"/>
    <w:tbl>
      <w:tblPr>
        <w:tblW w:w="110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9072"/>
        <w:gridCol w:w="1276"/>
      </w:tblGrid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N 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Единица измерения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1"/>
            </w:pPr>
            <w:bookmarkStart w:id="1" w:name="sub_1001"/>
            <w:r>
              <w:t>1.</w:t>
            </w:r>
            <w:bookmarkEnd w:id="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rPr>
                <w:rStyle w:val="a5"/>
              </w:rPr>
              <w:t>Образовательная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</w:pP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" w:name="sub_1011"/>
            <w:r>
              <w:t>1.1</w:t>
            </w:r>
            <w:bookmarkEnd w:id="2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103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" w:name="sub_1111"/>
            <w:r>
              <w:t>1.1.1</w:t>
            </w:r>
            <w:bookmarkEnd w:id="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режиме полного дня (8-12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103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" w:name="sub_1112"/>
            <w:r>
              <w:t>1.1.2</w:t>
            </w:r>
            <w:bookmarkEnd w:id="4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режиме кратковременного пребывания (3-5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5" w:name="sub_1113"/>
            <w:r>
              <w:t>1.1.3</w:t>
            </w:r>
            <w:bookmarkEnd w:id="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семейной дошкольной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 xml:space="preserve">0 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6" w:name="sub_1114"/>
            <w:r>
              <w:t>1.1.4</w:t>
            </w:r>
            <w:bookmarkEnd w:id="6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7" w:name="sub_1012"/>
            <w:r>
              <w:t>1.2</w:t>
            </w:r>
            <w:bookmarkEnd w:id="7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Общая численность воспитанников в возрасте 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19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8" w:name="sub_1013"/>
            <w:r>
              <w:t>1.3</w:t>
            </w:r>
            <w:bookmarkEnd w:id="8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82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9" w:name="sub_1014"/>
            <w:r>
              <w:t>1.4</w:t>
            </w:r>
            <w:bookmarkEnd w:id="9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154/93,3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0" w:name="sub_1141"/>
            <w:r>
              <w:t>1.4.1</w:t>
            </w:r>
            <w:bookmarkEnd w:id="10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режиме полного дня (8-12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80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1" w:name="sub_1142"/>
            <w:r>
              <w:t>1.4.2</w:t>
            </w:r>
            <w:bookmarkEnd w:id="1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режиме продленного дня (12-14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2" w:name="sub_1143"/>
            <w:r>
              <w:t>1.4.3</w:t>
            </w:r>
            <w:bookmarkEnd w:id="12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 режиме круглосуточного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21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3" w:name="sub_1015"/>
            <w:r>
              <w:t>1.5</w:t>
            </w:r>
            <w:bookmarkEnd w:id="1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 xml:space="preserve">Численность/удельный вес численности воспитанников с ограниченными </w:t>
            </w:r>
            <w:r>
              <w:lastRenderedPageBreak/>
              <w:t>возможностями здоровья в общей численности воспитанников, получающих услуги: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lastRenderedPageBreak/>
              <w:t>40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4" w:name="sub_1151"/>
            <w:r>
              <w:lastRenderedPageBreak/>
              <w:t>1.5.1</w:t>
            </w:r>
            <w:bookmarkEnd w:id="14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5" w:name="sub_1152"/>
            <w:r>
              <w:t>1.5.2</w:t>
            </w:r>
            <w:bookmarkEnd w:id="1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61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6" w:name="sub_1153"/>
            <w:r>
              <w:t>1.5.3</w:t>
            </w:r>
            <w:bookmarkEnd w:id="16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По присмотру и уходу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101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7" w:name="sub_1016"/>
            <w:r>
              <w:t>1.6</w:t>
            </w:r>
            <w:bookmarkEnd w:id="17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8" w:name="sub_1017"/>
            <w:r>
              <w:t>1.7</w:t>
            </w:r>
            <w:bookmarkEnd w:id="18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24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19" w:name="sub_1171"/>
            <w:r>
              <w:t>1.7.1</w:t>
            </w:r>
            <w:bookmarkEnd w:id="19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18/75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0" w:name="sub_1172"/>
            <w:r>
              <w:t>1.7.2</w:t>
            </w:r>
            <w:bookmarkEnd w:id="20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16/66,6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1" w:name="sub_1173"/>
            <w:r>
              <w:t>1.7.3</w:t>
            </w:r>
            <w:bookmarkEnd w:id="2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6/25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2" w:name="sub_1174"/>
            <w:r>
              <w:t>1.7.4</w:t>
            </w:r>
            <w:bookmarkEnd w:id="22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5C2E7C">
            <w:pPr>
              <w:pStyle w:val="a7"/>
              <w:jc w:val="center"/>
            </w:pPr>
            <w:r>
              <w:t>6/25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3" w:name="sub_1018"/>
            <w:r>
              <w:t>1.8</w:t>
            </w:r>
            <w:bookmarkEnd w:id="2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4/16,7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4" w:name="sub_1181"/>
            <w:r>
              <w:t>1.8.1</w:t>
            </w:r>
            <w:bookmarkEnd w:id="24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8/33,3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5" w:name="sub_1182"/>
            <w:r>
              <w:t>1.8.2</w:t>
            </w:r>
            <w:bookmarkEnd w:id="2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12/50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6" w:name="sub_1019"/>
            <w:r>
              <w:t>1.9</w:t>
            </w:r>
            <w:bookmarkEnd w:id="26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Pr="00492C6A" w:rsidRDefault="005C2E7C" w:rsidP="00FB7D3F">
            <w:pPr>
              <w:pStyle w:val="a7"/>
              <w:jc w:val="center"/>
            </w:pPr>
            <w:r>
              <w:t>24</w:t>
            </w:r>
            <w:r w:rsidR="00D4327A" w:rsidRPr="00492C6A">
              <w:t>/100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7" w:name="sub_1191"/>
            <w:r>
              <w:t>1.9.1</w:t>
            </w:r>
            <w:bookmarkEnd w:id="27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До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3/12,5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8" w:name="sub_1192"/>
            <w:r>
              <w:t>1.9.2</w:t>
            </w:r>
            <w:bookmarkEnd w:id="28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Свыше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1/4,1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29" w:name="sub_1110"/>
            <w:r>
              <w:t>1.10</w:t>
            </w:r>
            <w:bookmarkEnd w:id="29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5C2E7C">
            <w:pPr>
              <w:pStyle w:val="a7"/>
              <w:jc w:val="center"/>
            </w:pPr>
            <w:r>
              <w:t>1/4,1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0" w:name="sub_11011"/>
            <w:r>
              <w:t>1.11</w:t>
            </w:r>
            <w:bookmarkEnd w:id="30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5C2E7C" w:rsidP="00FB7D3F">
            <w:pPr>
              <w:pStyle w:val="a7"/>
              <w:jc w:val="center"/>
            </w:pPr>
            <w:r>
              <w:t>3/12,5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1" w:name="sub_11012"/>
            <w:r>
              <w:t>1.12</w:t>
            </w:r>
            <w:bookmarkEnd w:id="3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Pr="00D4327A" w:rsidRDefault="005C2E7C" w:rsidP="00FB7D3F">
            <w:pPr>
              <w:pStyle w:val="a7"/>
              <w:jc w:val="center"/>
            </w:pPr>
            <w:r>
              <w:t>27/100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2" w:name="sub_11013"/>
            <w:r>
              <w:t>1.13</w:t>
            </w:r>
            <w:bookmarkEnd w:id="32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r>
              <w:t>26/95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3" w:name="sub_11014"/>
            <w:r>
              <w:t>1.14</w:t>
            </w:r>
            <w:bookmarkEnd w:id="3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r>
              <w:t>24/101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4" w:name="sub_11015"/>
            <w:r>
              <w:t>1.15</w:t>
            </w:r>
            <w:bookmarkEnd w:id="34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</w:pP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5" w:name="sub_11151"/>
            <w:r>
              <w:t>1.15.1</w:t>
            </w:r>
            <w:bookmarkEnd w:id="3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Музыкального руководителя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да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6" w:name="sub_11152"/>
            <w:r>
              <w:t>1.15.2</w:t>
            </w:r>
            <w:bookmarkEnd w:id="36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Инструктора по физической культуре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да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7" w:name="sub_11153"/>
            <w:r>
              <w:t>1.15.3</w:t>
            </w:r>
            <w:bookmarkEnd w:id="37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Учителя-логопеда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proofErr w:type="gramStart"/>
            <w:r>
              <w:t>да</w:t>
            </w:r>
            <w:proofErr w:type="gramEnd"/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8" w:name="sub_11154"/>
            <w:r>
              <w:t>1.15.4</w:t>
            </w:r>
            <w:bookmarkEnd w:id="38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Логопеда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proofErr w:type="gramStart"/>
            <w:r>
              <w:t>да</w:t>
            </w:r>
            <w:proofErr w:type="gramEnd"/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39" w:name="sub_11155"/>
            <w:r>
              <w:t>1.15.5</w:t>
            </w:r>
            <w:bookmarkEnd w:id="39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Учителя- дефектолога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7E67AE">
            <w:pPr>
              <w:pStyle w:val="a7"/>
              <w:jc w:val="center"/>
            </w:pPr>
            <w:proofErr w:type="gramStart"/>
            <w:r>
              <w:t>да</w:t>
            </w:r>
            <w:proofErr w:type="gramEnd"/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0" w:name="sub_11156"/>
            <w:r>
              <w:t>1.15.</w:t>
            </w:r>
            <w:r>
              <w:lastRenderedPageBreak/>
              <w:t>6</w:t>
            </w:r>
            <w:bookmarkEnd w:id="40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lastRenderedPageBreak/>
              <w:t>Педагога-психолога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да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1"/>
            </w:pPr>
            <w:bookmarkStart w:id="41" w:name="sub_1002"/>
            <w:r>
              <w:lastRenderedPageBreak/>
              <w:t>2.</w:t>
            </w:r>
            <w:bookmarkEnd w:id="41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rPr>
                <w:rStyle w:val="a5"/>
              </w:rPr>
              <w:t>Инфраструктура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</w:pP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2" w:name="sub_1021"/>
            <w:r>
              <w:t>2.1</w:t>
            </w:r>
            <w:bookmarkEnd w:id="42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Pr="00F70943" w:rsidRDefault="007E67AE" w:rsidP="00FB7D3F">
            <w:pPr>
              <w:pStyle w:val="a7"/>
              <w:jc w:val="center"/>
            </w:pPr>
            <w:r>
              <w:t>796/6,9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3" w:name="sub_1022"/>
            <w:r>
              <w:t>2.2</w:t>
            </w:r>
            <w:bookmarkEnd w:id="43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r>
              <w:t>504/4,9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4" w:name="sub_1023"/>
            <w:r>
              <w:t>2.3</w:t>
            </w:r>
            <w:bookmarkEnd w:id="44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Наличие физкультурного зала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7E67AE" w:rsidP="00FB7D3F">
            <w:pPr>
              <w:pStyle w:val="a7"/>
              <w:jc w:val="center"/>
            </w:pPr>
            <w:r>
              <w:t>да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5" w:name="sub_1024"/>
            <w:r>
              <w:t>2.4</w:t>
            </w:r>
            <w:bookmarkEnd w:id="45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Наличие музыкального зала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да</w:t>
            </w:r>
          </w:p>
        </w:tc>
      </w:tr>
      <w:tr w:rsidR="00D4327A" w:rsidTr="00D4327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bookmarkStart w:id="46" w:name="sub_1025"/>
            <w:r>
              <w:t>2.5</w:t>
            </w:r>
            <w:bookmarkEnd w:id="46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27A" w:rsidRDefault="00D4327A" w:rsidP="00FB7D3F">
            <w:pPr>
              <w:pStyle w:val="a8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327A" w:rsidRDefault="00D4327A" w:rsidP="00FB7D3F">
            <w:pPr>
              <w:pStyle w:val="a7"/>
              <w:jc w:val="center"/>
            </w:pPr>
            <w:r>
              <w:t>да</w:t>
            </w:r>
          </w:p>
        </w:tc>
      </w:tr>
    </w:tbl>
    <w:p w:rsidR="00C20D33" w:rsidRPr="00AF5CC0" w:rsidRDefault="00C20D33" w:rsidP="00F4543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20D33" w:rsidRPr="00AF5CC0" w:rsidSect="00D4327A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262"/>
    <w:rsid w:val="000E77E8"/>
    <w:rsid w:val="001249EF"/>
    <w:rsid w:val="00135A77"/>
    <w:rsid w:val="0014778F"/>
    <w:rsid w:val="00164C50"/>
    <w:rsid w:val="001A7FA2"/>
    <w:rsid w:val="001B0B41"/>
    <w:rsid w:val="001B11A2"/>
    <w:rsid w:val="001C4792"/>
    <w:rsid w:val="001D2B17"/>
    <w:rsid w:val="001E73EA"/>
    <w:rsid w:val="002033C8"/>
    <w:rsid w:val="00210C17"/>
    <w:rsid w:val="0027682B"/>
    <w:rsid w:val="002A2EC7"/>
    <w:rsid w:val="002B0EE3"/>
    <w:rsid w:val="002E018A"/>
    <w:rsid w:val="00302EFA"/>
    <w:rsid w:val="00315953"/>
    <w:rsid w:val="0035656E"/>
    <w:rsid w:val="00375947"/>
    <w:rsid w:val="00391734"/>
    <w:rsid w:val="003969F4"/>
    <w:rsid w:val="003B738C"/>
    <w:rsid w:val="003F2409"/>
    <w:rsid w:val="003F341F"/>
    <w:rsid w:val="00440D86"/>
    <w:rsid w:val="00442288"/>
    <w:rsid w:val="00457310"/>
    <w:rsid w:val="004931CF"/>
    <w:rsid w:val="004B132B"/>
    <w:rsid w:val="00520C34"/>
    <w:rsid w:val="00531F62"/>
    <w:rsid w:val="005437B6"/>
    <w:rsid w:val="005449EF"/>
    <w:rsid w:val="0059396A"/>
    <w:rsid w:val="005A0926"/>
    <w:rsid w:val="005A4820"/>
    <w:rsid w:val="005C2E7C"/>
    <w:rsid w:val="005E1D1E"/>
    <w:rsid w:val="00612A4D"/>
    <w:rsid w:val="00643363"/>
    <w:rsid w:val="006812C2"/>
    <w:rsid w:val="00695664"/>
    <w:rsid w:val="006F442A"/>
    <w:rsid w:val="00762950"/>
    <w:rsid w:val="0078632C"/>
    <w:rsid w:val="00793C18"/>
    <w:rsid w:val="007B0AC7"/>
    <w:rsid w:val="007C0E5C"/>
    <w:rsid w:val="007E1838"/>
    <w:rsid w:val="007E67AE"/>
    <w:rsid w:val="007F0266"/>
    <w:rsid w:val="007F2CE6"/>
    <w:rsid w:val="00810435"/>
    <w:rsid w:val="008349E7"/>
    <w:rsid w:val="00846B5D"/>
    <w:rsid w:val="00865F76"/>
    <w:rsid w:val="008B60C0"/>
    <w:rsid w:val="0091004B"/>
    <w:rsid w:val="00914D08"/>
    <w:rsid w:val="00925D16"/>
    <w:rsid w:val="009301DB"/>
    <w:rsid w:val="00947FC1"/>
    <w:rsid w:val="00974764"/>
    <w:rsid w:val="00976B53"/>
    <w:rsid w:val="00985DFD"/>
    <w:rsid w:val="009F1EE9"/>
    <w:rsid w:val="00A16C0F"/>
    <w:rsid w:val="00A43AEF"/>
    <w:rsid w:val="00A60A3F"/>
    <w:rsid w:val="00AF5CC0"/>
    <w:rsid w:val="00B616EF"/>
    <w:rsid w:val="00B97217"/>
    <w:rsid w:val="00BB3262"/>
    <w:rsid w:val="00BC38E9"/>
    <w:rsid w:val="00C032E2"/>
    <w:rsid w:val="00C0518B"/>
    <w:rsid w:val="00C06523"/>
    <w:rsid w:val="00C20D33"/>
    <w:rsid w:val="00C2260F"/>
    <w:rsid w:val="00C24A55"/>
    <w:rsid w:val="00C716C8"/>
    <w:rsid w:val="00CB62D8"/>
    <w:rsid w:val="00D4327A"/>
    <w:rsid w:val="00D55A20"/>
    <w:rsid w:val="00D9282C"/>
    <w:rsid w:val="00DF3AF3"/>
    <w:rsid w:val="00E10D40"/>
    <w:rsid w:val="00E7404D"/>
    <w:rsid w:val="00EA1D23"/>
    <w:rsid w:val="00ED100A"/>
    <w:rsid w:val="00F064FD"/>
    <w:rsid w:val="00F22842"/>
    <w:rsid w:val="00F4543C"/>
    <w:rsid w:val="00F52092"/>
    <w:rsid w:val="00F557E3"/>
    <w:rsid w:val="00F6364C"/>
    <w:rsid w:val="00FA12A4"/>
    <w:rsid w:val="00FA7C2B"/>
    <w:rsid w:val="00F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B3231-5ECE-4555-A575-236C886E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288"/>
  </w:style>
  <w:style w:type="paragraph" w:styleId="1">
    <w:name w:val="heading 1"/>
    <w:basedOn w:val="a"/>
    <w:next w:val="a"/>
    <w:link w:val="10"/>
    <w:uiPriority w:val="99"/>
    <w:qFormat/>
    <w:rsid w:val="00D4327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18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E018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D4327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D4327A"/>
    <w:rPr>
      <w:b/>
      <w:bCs/>
      <w:color w:val="26282F"/>
    </w:rPr>
  </w:style>
  <w:style w:type="character" w:customStyle="1" w:styleId="a6">
    <w:name w:val="Гипертекстовая ссылка"/>
    <w:basedOn w:val="a5"/>
    <w:uiPriority w:val="99"/>
    <w:rsid w:val="00D4327A"/>
    <w:rPr>
      <w:b/>
      <w:bCs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D432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D432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9">
    <w:name w:val="No Spacing"/>
    <w:basedOn w:val="a"/>
    <w:link w:val="aa"/>
    <w:uiPriority w:val="1"/>
    <w:qFormat/>
    <w:rsid w:val="00D4327A"/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D4327A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A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0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48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020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17DB3-0CCF-49D7-9AE0-A61D8331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ДС-183</dc:creator>
  <cp:lastModifiedBy>МБДОУ209</cp:lastModifiedBy>
  <cp:revision>49</cp:revision>
  <cp:lastPrinted>2018-04-18T04:06:00Z</cp:lastPrinted>
  <dcterms:created xsi:type="dcterms:W3CDTF">2018-03-06T05:45:00Z</dcterms:created>
  <dcterms:modified xsi:type="dcterms:W3CDTF">2019-03-11T08:12:00Z</dcterms:modified>
</cp:coreProperties>
</file>